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7218"/>
        <w:gridCol w:w="2358"/>
      </w:tblGrid>
      <w:tr w:rsidR="00584F44" w:rsidRPr="00212A75" w:rsidTr="006E655E">
        <w:tc>
          <w:tcPr>
            <w:tcW w:w="9576" w:type="dxa"/>
            <w:gridSpan w:val="2"/>
          </w:tcPr>
          <w:p w:rsidR="00584F44" w:rsidRPr="00212A75" w:rsidRDefault="00584F44" w:rsidP="00584F44">
            <w:pPr>
              <w:jc w:val="center"/>
              <w:rPr>
                <w:rFonts w:cstheme="minorHAnsi"/>
                <w:b/>
                <w:sz w:val="32"/>
                <w:szCs w:val="28"/>
              </w:rPr>
            </w:pPr>
            <w:bookmarkStart w:id="0" w:name="_GoBack"/>
            <w:bookmarkEnd w:id="0"/>
            <w:r w:rsidRPr="00212A75">
              <w:rPr>
                <w:rFonts w:cstheme="minorHAnsi"/>
                <w:b/>
                <w:sz w:val="32"/>
                <w:szCs w:val="28"/>
              </w:rPr>
              <w:t>Cedar Rapids City Clerk’s Office</w:t>
            </w:r>
          </w:p>
          <w:p w:rsidR="00584F44" w:rsidRDefault="00274B25" w:rsidP="00584F44">
            <w:pPr>
              <w:jc w:val="center"/>
              <w:rPr>
                <w:rFonts w:cstheme="minorHAnsi"/>
                <w:b/>
                <w:sz w:val="32"/>
                <w:szCs w:val="28"/>
              </w:rPr>
            </w:pPr>
            <w:r>
              <w:rPr>
                <w:rFonts w:cstheme="minorHAnsi"/>
                <w:b/>
                <w:sz w:val="32"/>
                <w:szCs w:val="28"/>
              </w:rPr>
              <w:t>Mobile Food Vendor License</w:t>
            </w:r>
          </w:p>
          <w:p w:rsidR="00274B25" w:rsidRPr="00212A75" w:rsidRDefault="00274B25" w:rsidP="00584F44">
            <w:pPr>
              <w:jc w:val="center"/>
              <w:rPr>
                <w:rFonts w:cstheme="minorHAnsi"/>
                <w:b/>
                <w:sz w:val="28"/>
                <w:szCs w:val="28"/>
              </w:rPr>
            </w:pPr>
            <w:r>
              <w:rPr>
                <w:rFonts w:cstheme="minorHAnsi"/>
                <w:b/>
                <w:sz w:val="32"/>
                <w:szCs w:val="28"/>
              </w:rPr>
              <w:t>Administrative Rules</w:t>
            </w:r>
          </w:p>
        </w:tc>
      </w:tr>
      <w:tr w:rsidR="006B7162" w:rsidRPr="00212A75" w:rsidTr="006E655E">
        <w:tc>
          <w:tcPr>
            <w:tcW w:w="7218" w:type="dxa"/>
          </w:tcPr>
          <w:p w:rsidR="00F913E4" w:rsidRPr="00212A75" w:rsidRDefault="00584F44" w:rsidP="00F913E4">
            <w:pPr>
              <w:rPr>
                <w:rFonts w:cstheme="minorHAnsi"/>
                <w:sz w:val="24"/>
              </w:rPr>
            </w:pPr>
            <w:r w:rsidRPr="00212A75">
              <w:rPr>
                <w:rFonts w:cstheme="minorHAnsi"/>
                <w:b/>
                <w:sz w:val="24"/>
                <w:szCs w:val="28"/>
              </w:rPr>
              <w:t>SOP #</w:t>
            </w:r>
            <w:r w:rsidR="005A63BD">
              <w:rPr>
                <w:rFonts w:cstheme="minorHAnsi"/>
                <w:sz w:val="24"/>
                <w:szCs w:val="28"/>
              </w:rPr>
              <w:t>LIC</w:t>
            </w:r>
            <w:r w:rsidR="00373B88">
              <w:rPr>
                <w:rFonts w:cstheme="minorHAnsi"/>
                <w:sz w:val="24"/>
                <w:szCs w:val="28"/>
              </w:rPr>
              <w:t>-</w:t>
            </w:r>
            <w:r w:rsidR="00961A63">
              <w:rPr>
                <w:rFonts w:cstheme="minorHAnsi"/>
                <w:sz w:val="24"/>
                <w:szCs w:val="28"/>
              </w:rPr>
              <w:t>014</w:t>
            </w:r>
          </w:p>
          <w:p w:rsidR="00584F44" w:rsidRPr="00212A75" w:rsidRDefault="00584F44" w:rsidP="00C0248D">
            <w:pPr>
              <w:rPr>
                <w:rFonts w:cstheme="minorHAnsi"/>
                <w:sz w:val="24"/>
                <w:szCs w:val="28"/>
              </w:rPr>
            </w:pPr>
            <w:r w:rsidRPr="00212A75">
              <w:rPr>
                <w:rFonts w:cstheme="minorHAnsi"/>
                <w:b/>
                <w:sz w:val="24"/>
                <w:szCs w:val="28"/>
              </w:rPr>
              <w:t>SOP Subject:</w:t>
            </w:r>
            <w:r w:rsidR="00622E58" w:rsidRPr="00212A75">
              <w:rPr>
                <w:rFonts w:cstheme="minorHAnsi"/>
                <w:b/>
                <w:sz w:val="24"/>
                <w:szCs w:val="28"/>
              </w:rPr>
              <w:t xml:space="preserve"> </w:t>
            </w:r>
            <w:r w:rsidR="00C0248D">
              <w:rPr>
                <w:rFonts w:cstheme="minorHAnsi"/>
                <w:b/>
                <w:sz w:val="24"/>
                <w:szCs w:val="28"/>
              </w:rPr>
              <w:t>Mobile Food Vendor License</w:t>
            </w:r>
          </w:p>
        </w:tc>
        <w:tc>
          <w:tcPr>
            <w:tcW w:w="2358" w:type="dxa"/>
          </w:tcPr>
          <w:p w:rsidR="00584F44" w:rsidRPr="00212A75" w:rsidRDefault="00584F44" w:rsidP="00584F44">
            <w:pPr>
              <w:rPr>
                <w:rFonts w:cstheme="minorHAnsi"/>
                <w:b/>
                <w:sz w:val="24"/>
                <w:szCs w:val="28"/>
              </w:rPr>
            </w:pPr>
            <w:r w:rsidRPr="00212A75">
              <w:rPr>
                <w:rFonts w:cstheme="minorHAnsi"/>
                <w:b/>
                <w:sz w:val="24"/>
                <w:szCs w:val="28"/>
              </w:rPr>
              <w:t>Date:</w:t>
            </w:r>
            <w:r w:rsidR="00BD0803">
              <w:rPr>
                <w:rFonts w:cstheme="minorHAnsi"/>
                <w:sz w:val="24"/>
                <w:szCs w:val="28"/>
              </w:rPr>
              <w:t xml:space="preserve"> </w:t>
            </w:r>
            <w:r w:rsidR="00BD0803">
              <w:rPr>
                <w:rFonts w:cstheme="minorHAnsi"/>
                <w:sz w:val="24"/>
                <w:szCs w:val="28"/>
              </w:rPr>
              <w:fldChar w:fldCharType="begin"/>
            </w:r>
            <w:r w:rsidR="00BD0803">
              <w:rPr>
                <w:rFonts w:cstheme="minorHAnsi"/>
                <w:sz w:val="24"/>
                <w:szCs w:val="28"/>
              </w:rPr>
              <w:instrText xml:space="preserve"> DATE  \@ "M/d/yyyy"  \* MERGEFORMAT </w:instrText>
            </w:r>
            <w:r w:rsidR="00BD0803">
              <w:rPr>
                <w:rFonts w:cstheme="minorHAnsi"/>
                <w:sz w:val="24"/>
                <w:szCs w:val="28"/>
              </w:rPr>
              <w:fldChar w:fldCharType="separate"/>
            </w:r>
            <w:r w:rsidR="00531E41">
              <w:rPr>
                <w:rFonts w:cstheme="minorHAnsi"/>
                <w:noProof/>
                <w:sz w:val="24"/>
                <w:szCs w:val="28"/>
              </w:rPr>
              <w:t>2/28/2017</w:t>
            </w:r>
            <w:r w:rsidR="00BD0803">
              <w:rPr>
                <w:rFonts w:cstheme="minorHAnsi"/>
                <w:sz w:val="24"/>
                <w:szCs w:val="28"/>
              </w:rPr>
              <w:fldChar w:fldCharType="end"/>
            </w:r>
          </w:p>
          <w:p w:rsidR="00A43BE3" w:rsidRPr="00212A75" w:rsidRDefault="00A43BE3" w:rsidP="00D46AA5">
            <w:pPr>
              <w:rPr>
                <w:rFonts w:cstheme="minorHAnsi"/>
                <w:sz w:val="24"/>
                <w:szCs w:val="28"/>
              </w:rPr>
            </w:pPr>
          </w:p>
        </w:tc>
      </w:tr>
    </w:tbl>
    <w:p w:rsidR="00F3438B" w:rsidRPr="00212A75" w:rsidRDefault="00F3438B" w:rsidP="00FF56AB">
      <w:pPr>
        <w:pStyle w:val="Header"/>
        <w:spacing w:line="276" w:lineRule="auto"/>
        <w:rPr>
          <w:rFonts w:cstheme="minorHAnsi"/>
        </w:rPr>
      </w:pPr>
    </w:p>
    <w:p w:rsidR="00D46AA5" w:rsidRPr="00212A75" w:rsidRDefault="00D46AA5" w:rsidP="00FF56AB">
      <w:pPr>
        <w:pStyle w:val="Header"/>
        <w:spacing w:line="276" w:lineRule="auto"/>
        <w:rPr>
          <w:rFonts w:cstheme="minorHAnsi"/>
        </w:rPr>
      </w:pPr>
    </w:p>
    <w:p w:rsidR="00F3438B" w:rsidRPr="00212A75" w:rsidRDefault="00F3438B" w:rsidP="00FF56AB">
      <w:pPr>
        <w:spacing w:after="0"/>
        <w:rPr>
          <w:rFonts w:cstheme="minorHAnsi"/>
          <w:sz w:val="24"/>
        </w:rPr>
      </w:pPr>
      <w:r w:rsidRPr="00212A75">
        <w:rPr>
          <w:rFonts w:cstheme="minorHAnsi"/>
          <w:b/>
          <w:bCs/>
          <w:sz w:val="24"/>
          <w:u w:val="single"/>
        </w:rPr>
        <w:t>PURPOSE</w:t>
      </w:r>
      <w:r w:rsidRPr="00212A75">
        <w:rPr>
          <w:rFonts w:cstheme="minorHAnsi"/>
          <w:sz w:val="24"/>
        </w:rPr>
        <w:t>:</w:t>
      </w:r>
    </w:p>
    <w:p w:rsidR="005A63BD" w:rsidRPr="001011F6" w:rsidRDefault="005A63BD" w:rsidP="005A63BD">
      <w:pPr>
        <w:rPr>
          <w:rFonts w:cstheme="minorHAnsi"/>
          <w:sz w:val="24"/>
          <w:szCs w:val="24"/>
        </w:rPr>
      </w:pPr>
      <w:r w:rsidRPr="001011F6">
        <w:rPr>
          <w:rFonts w:cstheme="minorHAnsi"/>
          <w:sz w:val="24"/>
          <w:szCs w:val="24"/>
        </w:rPr>
        <w:t xml:space="preserve">To outline the </w:t>
      </w:r>
      <w:r w:rsidR="00274B25">
        <w:rPr>
          <w:rFonts w:cstheme="minorHAnsi"/>
          <w:sz w:val="24"/>
          <w:szCs w:val="24"/>
        </w:rPr>
        <w:t xml:space="preserve">administrative rules authorized by Chapter 42A, Section 42A.04(C) and the </w:t>
      </w:r>
      <w:r w:rsidRPr="001011F6">
        <w:rPr>
          <w:rFonts w:cstheme="minorHAnsi"/>
          <w:sz w:val="24"/>
          <w:szCs w:val="24"/>
        </w:rPr>
        <w:t xml:space="preserve">process used to license a Mobile Food </w:t>
      </w:r>
      <w:r>
        <w:rPr>
          <w:rFonts w:cstheme="minorHAnsi"/>
          <w:sz w:val="24"/>
          <w:szCs w:val="24"/>
        </w:rPr>
        <w:t>Vendor</w:t>
      </w:r>
      <w:r w:rsidR="00392374">
        <w:rPr>
          <w:rFonts w:cstheme="minorHAnsi"/>
          <w:sz w:val="24"/>
          <w:szCs w:val="24"/>
        </w:rPr>
        <w:t xml:space="preserve"> (Food Cart, Food Stand or Food Truck)</w:t>
      </w:r>
      <w:r w:rsidRPr="001011F6">
        <w:rPr>
          <w:rFonts w:cstheme="minorHAnsi"/>
          <w:sz w:val="24"/>
          <w:szCs w:val="24"/>
        </w:rPr>
        <w:t>.</w:t>
      </w:r>
      <w:r w:rsidR="00357D18">
        <w:rPr>
          <w:rFonts w:cstheme="minorHAnsi"/>
          <w:sz w:val="24"/>
          <w:szCs w:val="24"/>
        </w:rPr>
        <w:t xml:space="preserve"> Chapter 42A does not regulate door-to-door food sales (i.e. Schwans</w:t>
      </w:r>
      <w:r w:rsidR="00A9013A">
        <w:rPr>
          <w:rFonts w:cstheme="minorHAnsi"/>
          <w:sz w:val="24"/>
          <w:szCs w:val="24"/>
        </w:rPr>
        <w:t>, Girl Scout cookies</w:t>
      </w:r>
      <w:r w:rsidR="00357D18">
        <w:rPr>
          <w:rFonts w:cstheme="minorHAnsi"/>
          <w:sz w:val="24"/>
          <w:szCs w:val="24"/>
        </w:rPr>
        <w:t>).</w:t>
      </w:r>
    </w:p>
    <w:p w:rsidR="004A0475" w:rsidRDefault="004A0475" w:rsidP="004A0475">
      <w:pPr>
        <w:contextualSpacing/>
        <w:jc w:val="both"/>
        <w:rPr>
          <w:rFonts w:eastAsia="Calibri" w:cs="Arial"/>
          <w:sz w:val="24"/>
          <w:szCs w:val="24"/>
        </w:rPr>
      </w:pPr>
      <w:r w:rsidRPr="004A0475">
        <w:rPr>
          <w:rFonts w:eastAsia="Calibri" w:cs="Arial"/>
          <w:sz w:val="24"/>
          <w:szCs w:val="24"/>
          <w:u w:val="single"/>
        </w:rPr>
        <w:t>Food Cart</w:t>
      </w:r>
      <w:r w:rsidRPr="004A0475">
        <w:rPr>
          <w:rFonts w:eastAsia="Calibri" w:cs="Arial"/>
          <w:sz w:val="24"/>
          <w:szCs w:val="24"/>
        </w:rPr>
        <w:t xml:space="preserve"> – means a non-self-propelled vehicle food establishment which facilitates the preparation, marketing, and sale of food that is whole and unprocessed, prepared, packaged, and/or non-potentially hazardous or commissary-wrapped foods maintained at proper temperatures or precooked foods that require limited assembly, such as frankfurters. </w:t>
      </w:r>
    </w:p>
    <w:p w:rsidR="004A0475" w:rsidRDefault="004A0475" w:rsidP="004A0475">
      <w:pPr>
        <w:contextualSpacing/>
        <w:jc w:val="both"/>
        <w:rPr>
          <w:rFonts w:eastAsia="Calibri" w:cs="Arial"/>
          <w:sz w:val="24"/>
          <w:szCs w:val="24"/>
        </w:rPr>
      </w:pPr>
    </w:p>
    <w:p w:rsidR="004A0475" w:rsidRPr="004A0475" w:rsidRDefault="004A0475" w:rsidP="004A0475">
      <w:pPr>
        <w:contextualSpacing/>
        <w:jc w:val="both"/>
        <w:rPr>
          <w:rFonts w:eastAsia="Calibri" w:cs="Arial"/>
          <w:sz w:val="24"/>
          <w:szCs w:val="24"/>
        </w:rPr>
      </w:pPr>
      <w:r w:rsidRPr="004A0475">
        <w:rPr>
          <w:rFonts w:eastAsia="Calibri" w:cs="Arial"/>
          <w:sz w:val="24"/>
          <w:szCs w:val="24"/>
          <w:u w:val="single"/>
        </w:rPr>
        <w:t>Food Stand</w:t>
      </w:r>
      <w:r w:rsidRPr="004A0475">
        <w:rPr>
          <w:rFonts w:eastAsia="Calibri" w:cs="Arial"/>
          <w:sz w:val="24"/>
          <w:szCs w:val="24"/>
        </w:rPr>
        <w:t xml:space="preserve"> – means any article, device, fixture or equipment that is used as a place to provide food and includes, but is not limited to, food tents, food shacks, food pods or food booths that are non-motorized, with or without a mobile kitchen, and facilitates the preparation, marketing, and sale of food that is whole unprocessed, prepared and/or not potentially hazardous.  Food stands are not lawfully permitted as a permanent structure.</w:t>
      </w:r>
    </w:p>
    <w:p w:rsidR="004A0475" w:rsidRPr="004A0475" w:rsidRDefault="004A0475" w:rsidP="004A0475">
      <w:pPr>
        <w:contextualSpacing/>
        <w:jc w:val="both"/>
        <w:rPr>
          <w:rFonts w:eastAsia="Calibri" w:cs="Arial"/>
          <w:sz w:val="24"/>
          <w:szCs w:val="24"/>
        </w:rPr>
      </w:pPr>
    </w:p>
    <w:p w:rsidR="004A0475" w:rsidRDefault="004A0475" w:rsidP="004A0475">
      <w:pPr>
        <w:contextualSpacing/>
        <w:jc w:val="both"/>
        <w:rPr>
          <w:rFonts w:eastAsia="Calibri" w:cs="Arial"/>
          <w:sz w:val="24"/>
          <w:szCs w:val="24"/>
        </w:rPr>
      </w:pPr>
      <w:r w:rsidRPr="004A0475">
        <w:rPr>
          <w:rFonts w:eastAsia="Calibri" w:cs="Arial"/>
          <w:sz w:val="24"/>
          <w:szCs w:val="24"/>
          <w:u w:val="single"/>
        </w:rPr>
        <w:t xml:space="preserve">Food </w:t>
      </w:r>
      <w:r>
        <w:rPr>
          <w:rFonts w:eastAsia="Calibri" w:cs="Arial"/>
          <w:sz w:val="24"/>
          <w:szCs w:val="24"/>
          <w:u w:val="single"/>
        </w:rPr>
        <w:t>T</w:t>
      </w:r>
      <w:r w:rsidRPr="004A0475">
        <w:rPr>
          <w:rFonts w:eastAsia="Calibri" w:cs="Arial"/>
          <w:sz w:val="24"/>
          <w:szCs w:val="24"/>
          <w:u w:val="single"/>
        </w:rPr>
        <w:t>ruck</w:t>
      </w:r>
      <w:r w:rsidRPr="004A0475">
        <w:rPr>
          <w:rFonts w:eastAsia="Calibri" w:cs="Arial"/>
          <w:sz w:val="24"/>
          <w:szCs w:val="24"/>
        </w:rPr>
        <w:t xml:space="preserve"> – means a self-propelled, or non-self-propelled vehicle or trailer, which is operable and is currently licensed through a North American Department of Motor Vehicles. A food truck contains a mobile kitchen and facilitates the preparation, marketing, and sale of food that is whole unprocessed, packaged, prepared and/or not potentially hazardous.</w:t>
      </w:r>
      <w:r w:rsidRPr="004A0475" w:rsidDel="00297839">
        <w:rPr>
          <w:rFonts w:eastAsia="Calibri" w:cs="Arial"/>
          <w:sz w:val="24"/>
          <w:szCs w:val="24"/>
        </w:rPr>
        <w:t xml:space="preserve"> </w:t>
      </w:r>
    </w:p>
    <w:p w:rsidR="0030694D" w:rsidRPr="004A0475" w:rsidRDefault="0030694D" w:rsidP="004A0475">
      <w:pPr>
        <w:contextualSpacing/>
        <w:jc w:val="both"/>
        <w:rPr>
          <w:rFonts w:eastAsia="Calibri" w:cs="Arial"/>
          <w:sz w:val="24"/>
          <w:szCs w:val="24"/>
        </w:rPr>
      </w:pPr>
    </w:p>
    <w:p w:rsidR="0030694D" w:rsidRDefault="00551D00" w:rsidP="0030694D">
      <w:pPr>
        <w:rPr>
          <w:sz w:val="24"/>
          <w:szCs w:val="24"/>
        </w:rPr>
      </w:pPr>
      <w:r>
        <w:rPr>
          <w:rFonts w:cstheme="minorHAnsi"/>
          <w:sz w:val="24"/>
          <w:szCs w:val="24"/>
        </w:rPr>
        <w:t xml:space="preserve">Anyone inquiring </w:t>
      </w:r>
      <w:r w:rsidR="0030694D">
        <w:rPr>
          <w:rFonts w:cstheme="minorHAnsi"/>
          <w:sz w:val="24"/>
          <w:szCs w:val="24"/>
        </w:rPr>
        <w:t>about a Mobile F</w:t>
      </w:r>
      <w:r w:rsidR="0030694D" w:rsidRPr="001011F6">
        <w:rPr>
          <w:rFonts w:cstheme="minorHAnsi"/>
          <w:sz w:val="24"/>
          <w:szCs w:val="24"/>
        </w:rPr>
        <w:t xml:space="preserve">ood </w:t>
      </w:r>
      <w:r w:rsidR="0030694D">
        <w:rPr>
          <w:rFonts w:cstheme="minorHAnsi"/>
          <w:sz w:val="24"/>
          <w:szCs w:val="24"/>
        </w:rPr>
        <w:t>Vendor License</w:t>
      </w:r>
      <w:r>
        <w:rPr>
          <w:sz w:val="24"/>
          <w:szCs w:val="24"/>
        </w:rPr>
        <w:t xml:space="preserve"> should</w:t>
      </w:r>
      <w:r w:rsidR="0030694D">
        <w:rPr>
          <w:sz w:val="24"/>
          <w:szCs w:val="24"/>
        </w:rPr>
        <w:t xml:space="preserve"> contact </w:t>
      </w:r>
      <w:r w:rsidR="0030694D" w:rsidRPr="001011F6">
        <w:rPr>
          <w:sz w:val="24"/>
          <w:szCs w:val="24"/>
        </w:rPr>
        <w:t>the Linn County Health Department (319-892-6000) to verify that their unit</w:t>
      </w:r>
      <w:r>
        <w:rPr>
          <w:sz w:val="24"/>
          <w:szCs w:val="24"/>
        </w:rPr>
        <w:t>/stand</w:t>
      </w:r>
      <w:r w:rsidR="0030694D" w:rsidRPr="001011F6">
        <w:rPr>
          <w:sz w:val="24"/>
          <w:szCs w:val="24"/>
        </w:rPr>
        <w:t xml:space="preserve"> meets all </w:t>
      </w:r>
      <w:r w:rsidR="0030694D">
        <w:rPr>
          <w:sz w:val="24"/>
          <w:szCs w:val="24"/>
        </w:rPr>
        <w:t xml:space="preserve">State </w:t>
      </w:r>
      <w:r w:rsidR="0030694D" w:rsidRPr="001011F6">
        <w:rPr>
          <w:sz w:val="24"/>
          <w:szCs w:val="24"/>
        </w:rPr>
        <w:t xml:space="preserve">requirements.  </w:t>
      </w:r>
    </w:p>
    <w:p w:rsidR="00304FAD" w:rsidRPr="00304FAD" w:rsidRDefault="00304FAD" w:rsidP="00304FAD">
      <w:pPr>
        <w:rPr>
          <w:sz w:val="24"/>
          <w:szCs w:val="24"/>
          <w:u w:val="single"/>
        </w:rPr>
      </w:pPr>
      <w:r w:rsidRPr="00304FAD">
        <w:rPr>
          <w:sz w:val="24"/>
          <w:szCs w:val="24"/>
          <w:u w:val="single"/>
        </w:rPr>
        <w:t xml:space="preserve">Parking requirements </w:t>
      </w:r>
      <w:r w:rsidRPr="00304FAD">
        <w:rPr>
          <w:b/>
          <w:sz w:val="24"/>
          <w:szCs w:val="24"/>
          <w:u w:val="single"/>
        </w:rPr>
        <w:t>prior to</w:t>
      </w:r>
      <w:r w:rsidRPr="00304FAD">
        <w:rPr>
          <w:sz w:val="24"/>
          <w:szCs w:val="24"/>
          <w:u w:val="single"/>
        </w:rPr>
        <w:t xml:space="preserve"> 10 PM:</w:t>
      </w:r>
    </w:p>
    <w:p w:rsidR="00304FAD" w:rsidRPr="00304FAD" w:rsidRDefault="00304FAD" w:rsidP="00304FAD">
      <w:pPr>
        <w:pStyle w:val="ListParagraph"/>
        <w:numPr>
          <w:ilvl w:val="0"/>
          <w:numId w:val="25"/>
        </w:numPr>
        <w:spacing w:after="0" w:line="240" w:lineRule="auto"/>
        <w:rPr>
          <w:sz w:val="24"/>
          <w:szCs w:val="24"/>
        </w:rPr>
      </w:pPr>
      <w:r w:rsidRPr="00304FAD">
        <w:rPr>
          <w:b/>
          <w:sz w:val="24"/>
          <w:szCs w:val="24"/>
        </w:rPr>
        <w:t>Parking in</w:t>
      </w:r>
      <w:r>
        <w:rPr>
          <w:b/>
          <w:sz w:val="24"/>
          <w:szCs w:val="24"/>
        </w:rPr>
        <w:t xml:space="preserve"> a</w:t>
      </w:r>
      <w:r w:rsidRPr="00304FAD">
        <w:rPr>
          <w:b/>
          <w:sz w:val="24"/>
          <w:szCs w:val="24"/>
        </w:rPr>
        <w:t xml:space="preserve"> </w:t>
      </w:r>
      <w:r w:rsidRPr="00304FAD">
        <w:rPr>
          <w:b/>
          <w:sz w:val="24"/>
          <w:szCs w:val="24"/>
          <w:u w:val="single"/>
        </w:rPr>
        <w:t>Numbered</w:t>
      </w:r>
      <w:r w:rsidRPr="00304FAD">
        <w:rPr>
          <w:b/>
          <w:sz w:val="24"/>
          <w:szCs w:val="24"/>
        </w:rPr>
        <w:t xml:space="preserve"> Parking Space</w:t>
      </w:r>
      <w:r w:rsidRPr="00304FAD">
        <w:rPr>
          <w:sz w:val="24"/>
          <w:szCs w:val="24"/>
        </w:rPr>
        <w:t xml:space="preserve"> (</w:t>
      </w:r>
      <w:r w:rsidR="001768C5">
        <w:rPr>
          <w:sz w:val="24"/>
          <w:szCs w:val="24"/>
        </w:rPr>
        <w:t>a license is needed</w:t>
      </w:r>
      <w:r w:rsidRPr="00304FAD">
        <w:rPr>
          <w:sz w:val="24"/>
          <w:szCs w:val="24"/>
        </w:rPr>
        <w:t xml:space="preserve"> from </w:t>
      </w:r>
      <w:r>
        <w:rPr>
          <w:sz w:val="24"/>
          <w:szCs w:val="24"/>
        </w:rPr>
        <w:t xml:space="preserve">the </w:t>
      </w:r>
      <w:r w:rsidRPr="00304FAD">
        <w:rPr>
          <w:sz w:val="24"/>
          <w:szCs w:val="24"/>
        </w:rPr>
        <w:t xml:space="preserve">City Clerk’s Office specifically for the numbered parking space) -  </w:t>
      </w:r>
      <w:r>
        <w:rPr>
          <w:sz w:val="24"/>
          <w:szCs w:val="24"/>
        </w:rPr>
        <w:t xml:space="preserve">the </w:t>
      </w:r>
      <w:r w:rsidRPr="00304FAD">
        <w:rPr>
          <w:sz w:val="24"/>
          <w:szCs w:val="24"/>
        </w:rPr>
        <w:t>numbered parking space must be placarded  by ParkCR  to reserve the parking spot for the appropriate period of time  (can’t pay at the parking kiosk, must be placarded by ParkCR)</w:t>
      </w:r>
      <w:r>
        <w:rPr>
          <w:sz w:val="24"/>
          <w:szCs w:val="24"/>
        </w:rPr>
        <w:t>. See Step # 1h for more details.</w:t>
      </w:r>
    </w:p>
    <w:p w:rsidR="00304FAD" w:rsidRPr="00304FAD" w:rsidRDefault="00304FAD" w:rsidP="00304FAD">
      <w:pPr>
        <w:rPr>
          <w:sz w:val="24"/>
          <w:szCs w:val="24"/>
        </w:rPr>
      </w:pPr>
    </w:p>
    <w:p w:rsidR="00304FAD" w:rsidRDefault="00304FAD" w:rsidP="00304FAD">
      <w:pPr>
        <w:pStyle w:val="ListParagraph"/>
        <w:numPr>
          <w:ilvl w:val="0"/>
          <w:numId w:val="25"/>
        </w:numPr>
        <w:spacing w:after="0" w:line="240" w:lineRule="auto"/>
        <w:rPr>
          <w:sz w:val="24"/>
          <w:szCs w:val="24"/>
        </w:rPr>
      </w:pPr>
      <w:r w:rsidRPr="00304FAD">
        <w:rPr>
          <w:b/>
          <w:sz w:val="24"/>
          <w:szCs w:val="24"/>
        </w:rPr>
        <w:lastRenderedPageBreak/>
        <w:t>Parking in</w:t>
      </w:r>
      <w:r>
        <w:rPr>
          <w:b/>
          <w:sz w:val="24"/>
          <w:szCs w:val="24"/>
        </w:rPr>
        <w:t xml:space="preserve"> a</w:t>
      </w:r>
      <w:r w:rsidRPr="00304FAD">
        <w:rPr>
          <w:b/>
          <w:sz w:val="24"/>
          <w:szCs w:val="24"/>
        </w:rPr>
        <w:t xml:space="preserve"> </w:t>
      </w:r>
      <w:r w:rsidRPr="00304FAD">
        <w:rPr>
          <w:b/>
          <w:sz w:val="24"/>
          <w:szCs w:val="24"/>
          <w:u w:val="single"/>
        </w:rPr>
        <w:t>Metered</w:t>
      </w:r>
      <w:r w:rsidRPr="00304FAD">
        <w:rPr>
          <w:b/>
          <w:sz w:val="24"/>
          <w:szCs w:val="24"/>
        </w:rPr>
        <w:t xml:space="preserve"> Parking Space</w:t>
      </w:r>
      <w:r w:rsidRPr="00304FAD">
        <w:rPr>
          <w:sz w:val="24"/>
          <w:szCs w:val="24"/>
        </w:rPr>
        <w:t xml:space="preserve"> – (</w:t>
      </w:r>
      <w:r w:rsidR="001768C5">
        <w:rPr>
          <w:sz w:val="24"/>
          <w:szCs w:val="24"/>
        </w:rPr>
        <w:t xml:space="preserve">a license is needed </w:t>
      </w:r>
      <w:r w:rsidRPr="00304FAD">
        <w:rPr>
          <w:sz w:val="24"/>
          <w:szCs w:val="24"/>
        </w:rPr>
        <w:t>but not specific approval f</w:t>
      </w:r>
      <w:r>
        <w:rPr>
          <w:sz w:val="24"/>
          <w:szCs w:val="24"/>
        </w:rPr>
        <w:t xml:space="preserve">or that parking space) – vendors can </w:t>
      </w:r>
      <w:r w:rsidRPr="00304FAD">
        <w:rPr>
          <w:sz w:val="24"/>
          <w:szCs w:val="24"/>
        </w:rPr>
        <w:t xml:space="preserve">pay the fee at the meter for the appropriate period of time or they can pay ParkCR to placard the metered space in order to reserve the space.  If </w:t>
      </w:r>
      <w:r>
        <w:rPr>
          <w:sz w:val="24"/>
          <w:szCs w:val="24"/>
        </w:rPr>
        <w:t xml:space="preserve">it is </w:t>
      </w:r>
      <w:r w:rsidRPr="00304FAD">
        <w:rPr>
          <w:sz w:val="24"/>
          <w:szCs w:val="24"/>
        </w:rPr>
        <w:t>after 6 pm or</w:t>
      </w:r>
      <w:r>
        <w:rPr>
          <w:sz w:val="24"/>
          <w:szCs w:val="24"/>
        </w:rPr>
        <w:t xml:space="preserve"> on</w:t>
      </w:r>
      <w:r w:rsidRPr="00304FAD">
        <w:rPr>
          <w:sz w:val="24"/>
          <w:szCs w:val="24"/>
        </w:rPr>
        <w:t xml:space="preserve"> a weekend ParkCr does not charge for parking</w:t>
      </w:r>
      <w:r>
        <w:rPr>
          <w:sz w:val="24"/>
          <w:szCs w:val="24"/>
        </w:rPr>
        <w:t xml:space="preserve">, but if the vendor would like the spot reserved </w:t>
      </w:r>
      <w:r w:rsidRPr="00304FAD">
        <w:rPr>
          <w:sz w:val="24"/>
          <w:szCs w:val="24"/>
        </w:rPr>
        <w:t xml:space="preserve">on weekdays after 6 pm or anytime on a weekend then they </w:t>
      </w:r>
      <w:r>
        <w:rPr>
          <w:sz w:val="24"/>
          <w:szCs w:val="24"/>
        </w:rPr>
        <w:t>can contact ParkCR to</w:t>
      </w:r>
      <w:r w:rsidRPr="00304FAD">
        <w:rPr>
          <w:sz w:val="24"/>
          <w:szCs w:val="24"/>
        </w:rPr>
        <w:t xml:space="preserve"> placard.</w:t>
      </w:r>
    </w:p>
    <w:p w:rsidR="00057469" w:rsidRPr="00057469" w:rsidRDefault="00057469" w:rsidP="00057469">
      <w:pPr>
        <w:spacing w:after="0" w:line="240" w:lineRule="auto"/>
        <w:rPr>
          <w:sz w:val="24"/>
          <w:szCs w:val="24"/>
        </w:rPr>
      </w:pPr>
    </w:p>
    <w:p w:rsidR="00304FAD" w:rsidRPr="00304FAD" w:rsidRDefault="00304FAD" w:rsidP="00304FAD">
      <w:pPr>
        <w:rPr>
          <w:sz w:val="24"/>
          <w:szCs w:val="24"/>
          <w:u w:val="single"/>
        </w:rPr>
      </w:pPr>
      <w:r w:rsidRPr="00304FAD">
        <w:rPr>
          <w:sz w:val="24"/>
          <w:szCs w:val="24"/>
          <w:u w:val="single"/>
        </w:rPr>
        <w:t xml:space="preserve">Parking requirements </w:t>
      </w:r>
      <w:r w:rsidRPr="00304FAD">
        <w:rPr>
          <w:b/>
          <w:sz w:val="24"/>
          <w:szCs w:val="24"/>
          <w:u w:val="single"/>
        </w:rPr>
        <w:t xml:space="preserve">after </w:t>
      </w:r>
      <w:r w:rsidRPr="00304FAD">
        <w:rPr>
          <w:sz w:val="24"/>
          <w:szCs w:val="24"/>
          <w:u w:val="single"/>
        </w:rPr>
        <w:t xml:space="preserve">10 PM until </w:t>
      </w:r>
      <w:r w:rsidR="00CD4A86">
        <w:rPr>
          <w:sz w:val="24"/>
          <w:szCs w:val="24"/>
          <w:u w:val="single"/>
        </w:rPr>
        <w:t>2</w:t>
      </w:r>
      <w:r w:rsidRPr="00304FAD">
        <w:rPr>
          <w:sz w:val="24"/>
          <w:szCs w:val="24"/>
          <w:u w:val="single"/>
        </w:rPr>
        <w:t xml:space="preserve"> AM:</w:t>
      </w:r>
    </w:p>
    <w:p w:rsidR="00304FAD" w:rsidRPr="00304FAD" w:rsidRDefault="00304FAD" w:rsidP="0030694D">
      <w:pPr>
        <w:pStyle w:val="ListParagraph"/>
        <w:numPr>
          <w:ilvl w:val="0"/>
          <w:numId w:val="26"/>
        </w:numPr>
        <w:spacing w:after="0" w:line="240" w:lineRule="auto"/>
        <w:rPr>
          <w:sz w:val="24"/>
          <w:szCs w:val="24"/>
          <w:u w:val="single"/>
        </w:rPr>
      </w:pPr>
      <w:r w:rsidRPr="00304FAD">
        <w:rPr>
          <w:sz w:val="24"/>
          <w:szCs w:val="24"/>
        </w:rPr>
        <w:t xml:space="preserve">Vendor </w:t>
      </w:r>
      <w:r w:rsidR="00057469">
        <w:rPr>
          <w:sz w:val="24"/>
          <w:szCs w:val="24"/>
        </w:rPr>
        <w:t>may legally park in any</w:t>
      </w:r>
      <w:r w:rsidRPr="00304FAD">
        <w:rPr>
          <w:sz w:val="24"/>
          <w:szCs w:val="24"/>
        </w:rPr>
        <w:t xml:space="preserve"> space</w:t>
      </w:r>
      <w:r w:rsidR="00057469">
        <w:rPr>
          <w:sz w:val="24"/>
          <w:szCs w:val="24"/>
        </w:rPr>
        <w:t xml:space="preserve"> Downtown</w:t>
      </w:r>
      <w:r w:rsidRPr="00304FAD">
        <w:rPr>
          <w:sz w:val="24"/>
          <w:szCs w:val="24"/>
        </w:rPr>
        <w:t xml:space="preserve"> – no placarding or hooding </w:t>
      </w:r>
      <w:r w:rsidR="00057469">
        <w:rPr>
          <w:sz w:val="24"/>
          <w:szCs w:val="24"/>
        </w:rPr>
        <w:t>allowed</w:t>
      </w:r>
      <w:r w:rsidRPr="00304FAD">
        <w:rPr>
          <w:sz w:val="24"/>
          <w:szCs w:val="24"/>
        </w:rPr>
        <w:t>.  ParkCR currently does not charge parking fees after 6 pm (nor on weekends) so no parking charge if vending after 10 pm</w:t>
      </w:r>
      <w:r>
        <w:rPr>
          <w:sz w:val="24"/>
          <w:szCs w:val="24"/>
        </w:rPr>
        <w:t>.</w:t>
      </w:r>
    </w:p>
    <w:p w:rsidR="00304FAD" w:rsidRPr="00304FAD" w:rsidRDefault="00304FAD" w:rsidP="00304FAD">
      <w:pPr>
        <w:pStyle w:val="ListParagraph"/>
        <w:spacing w:after="0" w:line="240" w:lineRule="auto"/>
        <w:rPr>
          <w:sz w:val="24"/>
          <w:szCs w:val="24"/>
          <w:u w:val="single"/>
        </w:rPr>
      </w:pPr>
    </w:p>
    <w:p w:rsidR="00AF38E1" w:rsidRDefault="00AF38E1" w:rsidP="00551D00">
      <w:pPr>
        <w:rPr>
          <w:sz w:val="24"/>
          <w:szCs w:val="24"/>
        </w:rPr>
      </w:pPr>
      <w:r w:rsidRPr="00AF38E1">
        <w:rPr>
          <w:sz w:val="24"/>
          <w:szCs w:val="24"/>
          <w:u w:val="single"/>
        </w:rPr>
        <w:t>Exemptions</w:t>
      </w:r>
      <w:r w:rsidR="00601871">
        <w:rPr>
          <w:sz w:val="24"/>
          <w:szCs w:val="24"/>
        </w:rPr>
        <w:t xml:space="preserve"> (must still follow all applicable county, state and federal laws)</w:t>
      </w:r>
      <w:r>
        <w:rPr>
          <w:sz w:val="24"/>
          <w:szCs w:val="24"/>
        </w:rPr>
        <w:t xml:space="preserve"> – </w:t>
      </w:r>
    </w:p>
    <w:p w:rsidR="00601871" w:rsidRDefault="00551D00" w:rsidP="005D5FB7">
      <w:pPr>
        <w:pStyle w:val="ListParagraph"/>
        <w:numPr>
          <w:ilvl w:val="0"/>
          <w:numId w:val="1"/>
        </w:numPr>
        <w:rPr>
          <w:sz w:val="24"/>
          <w:szCs w:val="24"/>
        </w:rPr>
      </w:pPr>
      <w:r w:rsidRPr="00AF38E1">
        <w:rPr>
          <w:sz w:val="24"/>
          <w:szCs w:val="24"/>
        </w:rPr>
        <w:t>Mobile food vendors operating at an event that holds</w:t>
      </w:r>
      <w:r w:rsidR="00AF38E1">
        <w:rPr>
          <w:sz w:val="24"/>
          <w:szCs w:val="24"/>
        </w:rPr>
        <w:t xml:space="preserve"> a Special Event P</w:t>
      </w:r>
      <w:r w:rsidRPr="00AF38E1">
        <w:rPr>
          <w:sz w:val="24"/>
          <w:szCs w:val="24"/>
        </w:rPr>
        <w:t>ermit</w:t>
      </w:r>
      <w:r w:rsidR="00AF38E1">
        <w:rPr>
          <w:sz w:val="24"/>
          <w:szCs w:val="24"/>
        </w:rPr>
        <w:t xml:space="preserve">, a </w:t>
      </w:r>
      <w:r w:rsidRPr="00AF38E1">
        <w:rPr>
          <w:sz w:val="24"/>
          <w:szCs w:val="24"/>
        </w:rPr>
        <w:t>Carnival and Fair Operational Permit</w:t>
      </w:r>
      <w:r w:rsidR="00274B25">
        <w:rPr>
          <w:sz w:val="24"/>
          <w:szCs w:val="24"/>
        </w:rPr>
        <w:t xml:space="preserve"> (or similar Fire Permit)</w:t>
      </w:r>
      <w:r w:rsidR="00AF38E1">
        <w:rPr>
          <w:sz w:val="24"/>
          <w:szCs w:val="24"/>
        </w:rPr>
        <w:t xml:space="preserve"> or who are operating under a contract with the Parks Department</w:t>
      </w:r>
    </w:p>
    <w:p w:rsidR="00601871" w:rsidRPr="00601871" w:rsidRDefault="00601871" w:rsidP="005D5FB7">
      <w:pPr>
        <w:pStyle w:val="ListParagraph"/>
        <w:numPr>
          <w:ilvl w:val="0"/>
          <w:numId w:val="1"/>
        </w:numPr>
        <w:rPr>
          <w:sz w:val="24"/>
          <w:szCs w:val="24"/>
        </w:rPr>
      </w:pPr>
      <w:r>
        <w:rPr>
          <w:sz w:val="24"/>
          <w:szCs w:val="24"/>
        </w:rPr>
        <w:t>Event only venues</w:t>
      </w:r>
      <w:r w:rsidR="00652372">
        <w:rPr>
          <w:sz w:val="24"/>
          <w:szCs w:val="24"/>
        </w:rPr>
        <w:t>/areas</w:t>
      </w:r>
      <w:r>
        <w:rPr>
          <w:sz w:val="24"/>
          <w:szCs w:val="24"/>
        </w:rPr>
        <w:t xml:space="preserve"> – McGrath Amphitheatre, Hawkeye Downs</w:t>
      </w:r>
      <w:r w:rsidR="00652372">
        <w:rPr>
          <w:sz w:val="24"/>
          <w:szCs w:val="24"/>
        </w:rPr>
        <w:t>, NewBo City Market</w:t>
      </w:r>
    </w:p>
    <w:p w:rsidR="00392374" w:rsidRDefault="00AF38E1" w:rsidP="005D5FB7">
      <w:pPr>
        <w:pStyle w:val="ListParagraph"/>
        <w:numPr>
          <w:ilvl w:val="0"/>
          <w:numId w:val="1"/>
        </w:numPr>
        <w:rPr>
          <w:sz w:val="24"/>
          <w:szCs w:val="24"/>
        </w:rPr>
      </w:pPr>
      <w:r>
        <w:rPr>
          <w:sz w:val="24"/>
          <w:szCs w:val="24"/>
        </w:rPr>
        <w:t>Non-Profit Organizations (such sales must not be in excess of three consecutive days in any seven-day period at the same location)</w:t>
      </w:r>
    </w:p>
    <w:p w:rsidR="00AF38E1" w:rsidRDefault="00AF38E1" w:rsidP="005D5FB7">
      <w:pPr>
        <w:pStyle w:val="ListParagraph"/>
        <w:numPr>
          <w:ilvl w:val="0"/>
          <w:numId w:val="1"/>
        </w:numPr>
        <w:rPr>
          <w:sz w:val="24"/>
          <w:szCs w:val="24"/>
        </w:rPr>
      </w:pPr>
      <w:r>
        <w:rPr>
          <w:sz w:val="24"/>
          <w:szCs w:val="24"/>
        </w:rPr>
        <w:t xml:space="preserve">Farm Stands/Seasonal sale of unprocessed whole foods (parcel </w:t>
      </w:r>
      <w:r w:rsidR="00601871">
        <w:rPr>
          <w:sz w:val="24"/>
          <w:szCs w:val="24"/>
        </w:rPr>
        <w:t xml:space="preserve">on </w:t>
      </w:r>
      <w:r>
        <w:rPr>
          <w:sz w:val="24"/>
          <w:szCs w:val="24"/>
        </w:rPr>
        <w:t xml:space="preserve">which sale occurs must be classified as exempt, industrial </w:t>
      </w:r>
      <w:r w:rsidR="00601871">
        <w:rPr>
          <w:sz w:val="24"/>
          <w:szCs w:val="24"/>
        </w:rPr>
        <w:t>or commercial)</w:t>
      </w:r>
    </w:p>
    <w:p w:rsidR="00AF38E1" w:rsidRDefault="00AF38E1" w:rsidP="005D5FB7">
      <w:pPr>
        <w:pStyle w:val="ListParagraph"/>
        <w:numPr>
          <w:ilvl w:val="0"/>
          <w:numId w:val="1"/>
        </w:numPr>
        <w:rPr>
          <w:sz w:val="24"/>
          <w:szCs w:val="24"/>
        </w:rPr>
      </w:pPr>
      <w:r>
        <w:rPr>
          <w:sz w:val="24"/>
          <w:szCs w:val="24"/>
        </w:rPr>
        <w:t>Mobile food vending</w:t>
      </w:r>
      <w:r w:rsidR="00D14274">
        <w:rPr>
          <w:sz w:val="24"/>
          <w:szCs w:val="24"/>
        </w:rPr>
        <w:t xml:space="preserve"> is</w:t>
      </w:r>
      <w:r>
        <w:rPr>
          <w:sz w:val="24"/>
          <w:szCs w:val="24"/>
        </w:rPr>
        <w:t xml:space="preserve"> ancillary</w:t>
      </w:r>
      <w:r w:rsidR="00D14274">
        <w:rPr>
          <w:sz w:val="24"/>
          <w:szCs w:val="24"/>
        </w:rPr>
        <w:t xml:space="preserve"> (secondary)</w:t>
      </w:r>
      <w:r>
        <w:rPr>
          <w:sz w:val="24"/>
          <w:szCs w:val="24"/>
        </w:rPr>
        <w:t xml:space="preserve"> to an existing primary use </w:t>
      </w:r>
      <w:r w:rsidR="00E26020">
        <w:rPr>
          <w:sz w:val="24"/>
          <w:szCs w:val="24"/>
        </w:rPr>
        <w:t xml:space="preserve">if </w:t>
      </w:r>
      <w:r w:rsidR="00E26020" w:rsidRPr="00E26020">
        <w:rPr>
          <w:i/>
          <w:sz w:val="24"/>
          <w:szCs w:val="24"/>
        </w:rPr>
        <w:t>all</w:t>
      </w:r>
      <w:r w:rsidR="00E26020">
        <w:rPr>
          <w:sz w:val="24"/>
          <w:szCs w:val="24"/>
        </w:rPr>
        <w:t xml:space="preserve"> of the following are met:</w:t>
      </w:r>
    </w:p>
    <w:p w:rsidR="00E26020" w:rsidRDefault="00E26020" w:rsidP="00E26020">
      <w:pPr>
        <w:pStyle w:val="ListParagraph"/>
        <w:numPr>
          <w:ilvl w:val="0"/>
          <w:numId w:val="27"/>
        </w:numPr>
        <w:rPr>
          <w:sz w:val="24"/>
          <w:szCs w:val="24"/>
        </w:rPr>
      </w:pPr>
      <w:r>
        <w:rPr>
          <w:sz w:val="24"/>
          <w:szCs w:val="24"/>
        </w:rPr>
        <w:t>There is a primary land use in a building (cannot use a bare lot);</w:t>
      </w:r>
    </w:p>
    <w:p w:rsidR="00E26020" w:rsidRDefault="00E26020" w:rsidP="00E26020">
      <w:pPr>
        <w:pStyle w:val="ListParagraph"/>
        <w:numPr>
          <w:ilvl w:val="0"/>
          <w:numId w:val="27"/>
        </w:numPr>
        <w:rPr>
          <w:sz w:val="24"/>
          <w:szCs w:val="24"/>
        </w:rPr>
      </w:pPr>
      <w:r>
        <w:rPr>
          <w:sz w:val="24"/>
          <w:szCs w:val="24"/>
        </w:rPr>
        <w:t>Sale of food associated with the primary use of the building is legally allowed;</w:t>
      </w:r>
    </w:p>
    <w:p w:rsidR="00E26020" w:rsidRDefault="00E26020" w:rsidP="00E26020">
      <w:pPr>
        <w:pStyle w:val="ListParagraph"/>
        <w:numPr>
          <w:ilvl w:val="0"/>
          <w:numId w:val="27"/>
        </w:numPr>
        <w:rPr>
          <w:sz w:val="24"/>
          <w:szCs w:val="24"/>
        </w:rPr>
      </w:pPr>
      <w:r>
        <w:rPr>
          <w:sz w:val="24"/>
          <w:szCs w:val="24"/>
        </w:rPr>
        <w:t>Property is classified by the City Assessor as exempt, industrial or commercial;</w:t>
      </w:r>
    </w:p>
    <w:p w:rsidR="00E26020" w:rsidRDefault="00E26020" w:rsidP="00E26020">
      <w:pPr>
        <w:pStyle w:val="ListParagraph"/>
        <w:numPr>
          <w:ilvl w:val="0"/>
          <w:numId w:val="27"/>
        </w:numPr>
        <w:rPr>
          <w:sz w:val="24"/>
          <w:szCs w:val="24"/>
        </w:rPr>
      </w:pPr>
      <w:r>
        <w:rPr>
          <w:sz w:val="24"/>
          <w:szCs w:val="24"/>
        </w:rPr>
        <w:t>The mobile food vendor must own the property or a business on the property.</w:t>
      </w:r>
    </w:p>
    <w:p w:rsidR="00601871" w:rsidRDefault="00601871" w:rsidP="005D5FB7">
      <w:pPr>
        <w:pStyle w:val="ListParagraph"/>
        <w:numPr>
          <w:ilvl w:val="0"/>
          <w:numId w:val="1"/>
        </w:numPr>
        <w:rPr>
          <w:sz w:val="24"/>
          <w:szCs w:val="24"/>
        </w:rPr>
      </w:pPr>
      <w:r>
        <w:rPr>
          <w:sz w:val="24"/>
          <w:szCs w:val="24"/>
        </w:rPr>
        <w:t>Catering</w:t>
      </w:r>
      <w:r w:rsidR="00B71F4E">
        <w:rPr>
          <w:sz w:val="24"/>
          <w:szCs w:val="24"/>
        </w:rPr>
        <w:t xml:space="preserve"> </w:t>
      </w:r>
      <w:r w:rsidR="00213DAD">
        <w:rPr>
          <w:sz w:val="24"/>
          <w:szCs w:val="24"/>
        </w:rPr>
        <w:t xml:space="preserve">in which the </w:t>
      </w:r>
      <w:r w:rsidR="00B71F4E">
        <w:rPr>
          <w:sz w:val="24"/>
          <w:szCs w:val="24"/>
        </w:rPr>
        <w:t>food</w:t>
      </w:r>
      <w:r w:rsidR="00274B25">
        <w:rPr>
          <w:sz w:val="24"/>
          <w:szCs w:val="24"/>
        </w:rPr>
        <w:t xml:space="preserve"> is prepared off-site and delivered (food </w:t>
      </w:r>
      <w:r w:rsidR="00B71F4E">
        <w:rPr>
          <w:sz w:val="24"/>
          <w:szCs w:val="24"/>
        </w:rPr>
        <w:t xml:space="preserve">is not </w:t>
      </w:r>
      <w:r w:rsidR="00274B25">
        <w:rPr>
          <w:sz w:val="24"/>
          <w:szCs w:val="24"/>
        </w:rPr>
        <w:t>prepared or ser</w:t>
      </w:r>
      <w:r w:rsidR="00B71F4E">
        <w:rPr>
          <w:sz w:val="24"/>
          <w:szCs w:val="24"/>
        </w:rPr>
        <w:t>ved from a</w:t>
      </w:r>
      <w:r w:rsidR="0075002B">
        <w:rPr>
          <w:sz w:val="24"/>
          <w:szCs w:val="24"/>
        </w:rPr>
        <w:t xml:space="preserve"> mobile food vending unit/stand</w:t>
      </w:r>
      <w:r w:rsidR="00274B25">
        <w:rPr>
          <w:sz w:val="24"/>
          <w:szCs w:val="24"/>
        </w:rPr>
        <w:t>)*</w:t>
      </w:r>
      <w:r>
        <w:rPr>
          <w:sz w:val="24"/>
          <w:szCs w:val="24"/>
        </w:rPr>
        <w:t xml:space="preserve"> </w:t>
      </w:r>
    </w:p>
    <w:p w:rsidR="00102128" w:rsidRDefault="00102128" w:rsidP="005D5FB7">
      <w:pPr>
        <w:pStyle w:val="ListParagraph"/>
        <w:numPr>
          <w:ilvl w:val="0"/>
          <w:numId w:val="1"/>
        </w:numPr>
        <w:rPr>
          <w:sz w:val="24"/>
          <w:szCs w:val="24"/>
        </w:rPr>
      </w:pPr>
      <w:r>
        <w:rPr>
          <w:sz w:val="24"/>
          <w:szCs w:val="24"/>
        </w:rPr>
        <w:t xml:space="preserve">Parties inquiring about selling candy from their home (including their porch) do not fall under Chapter 42A but should be referred to the Zoning department who handles home </w:t>
      </w:r>
      <w:r w:rsidR="0075002B">
        <w:rPr>
          <w:sz w:val="24"/>
          <w:szCs w:val="24"/>
        </w:rPr>
        <w:t>occupations</w:t>
      </w:r>
    </w:p>
    <w:p w:rsidR="006B2088" w:rsidRPr="00661B86" w:rsidRDefault="00454B7A" w:rsidP="006B2088">
      <w:r w:rsidRPr="00A44FF9">
        <w:t>*</w:t>
      </w:r>
      <w:r w:rsidR="006B2088" w:rsidRPr="00661B86">
        <w:t xml:space="preserve"> Catering from a </w:t>
      </w:r>
      <w:r w:rsidR="006B2088" w:rsidRPr="00661B86">
        <w:rPr>
          <w:i/>
        </w:rPr>
        <w:t>licensed</w:t>
      </w:r>
      <w:r w:rsidR="006B2088" w:rsidRPr="00661B86">
        <w:t xml:space="preserve"> Food Truck</w:t>
      </w:r>
      <w:r w:rsidR="00661B86" w:rsidRPr="00661B86">
        <w:t xml:space="preserve"> in which the food is prepared on and/or served from the mobile vending unit</w:t>
      </w:r>
      <w:r w:rsidR="006B2088" w:rsidRPr="00661B86">
        <w:t xml:space="preserve"> is allowed</w:t>
      </w:r>
      <w:r w:rsidR="00661B86" w:rsidRPr="00661B86">
        <w:t>, however if</w:t>
      </w:r>
      <w:r w:rsidR="006B2088" w:rsidRPr="00661B86">
        <w:t xml:space="preserve"> in the Downtown</w:t>
      </w:r>
      <w:r w:rsidR="00D87EF6">
        <w:t xml:space="preserve"> area</w:t>
      </w:r>
      <w:r w:rsidR="00661B86" w:rsidRPr="00661B86">
        <w:t xml:space="preserve"> it will be necessary to request a temporary transfer of the mobile food vending license in order to move to a temporary location.</w:t>
      </w:r>
      <w:r w:rsidR="006B2088" w:rsidRPr="00661B86">
        <w:t xml:space="preserve"> Vendors would still need to be located 100 feet from a restaurant and have approval from Park CR to use a different space temporarily.  </w:t>
      </w:r>
      <w:r w:rsidR="00661B86">
        <w:t>A</w:t>
      </w:r>
      <w:r w:rsidR="00D87EF6">
        <w:t xml:space="preserve"> $50 transfer fee</w:t>
      </w:r>
      <w:r w:rsidR="00003D3F">
        <w:t xml:space="preserve"> will apply </w:t>
      </w:r>
      <w:r w:rsidR="00D87EF6">
        <w:t>(see the transfer procedure below for more details)</w:t>
      </w:r>
      <w:r w:rsidR="00003D3F">
        <w:t>.</w:t>
      </w:r>
    </w:p>
    <w:p w:rsidR="00454B7A" w:rsidRPr="006B2088" w:rsidRDefault="006B2088" w:rsidP="00454B7A">
      <w:r w:rsidRPr="000D3046">
        <w:t>*</w:t>
      </w:r>
      <w:r w:rsidR="00397B94" w:rsidRPr="000D3046">
        <w:rPr>
          <w:b/>
        </w:rPr>
        <w:t xml:space="preserve"> </w:t>
      </w:r>
      <w:r w:rsidRPr="000D3046">
        <w:t>Catering from a</w:t>
      </w:r>
      <w:r w:rsidRPr="000D3046">
        <w:rPr>
          <w:i/>
        </w:rPr>
        <w:t xml:space="preserve"> non-licensed</w:t>
      </w:r>
      <w:r w:rsidRPr="000D3046">
        <w:t xml:space="preserve"> Food Truck </w:t>
      </w:r>
      <w:r w:rsidR="000D3046" w:rsidRPr="000D3046">
        <w:t>in which the food is prepared on</w:t>
      </w:r>
      <w:r w:rsidR="000D3046">
        <w:t xml:space="preserve"> and/or served from</w:t>
      </w:r>
      <w:r w:rsidR="000D3046" w:rsidRPr="000D3046">
        <w:t xml:space="preserve"> the mobile vending unit is not allowed.</w:t>
      </w:r>
      <w:r w:rsidRPr="000D3046">
        <w:t xml:space="preserve"> </w:t>
      </w:r>
    </w:p>
    <w:p w:rsidR="00A44FF9" w:rsidRPr="00A44FF9" w:rsidRDefault="00A44FF9" w:rsidP="007842CB">
      <w:pPr>
        <w:rPr>
          <w:sz w:val="24"/>
          <w:szCs w:val="24"/>
          <w:u w:val="single"/>
        </w:rPr>
      </w:pPr>
      <w:r w:rsidRPr="00A44FF9">
        <w:rPr>
          <w:sz w:val="24"/>
          <w:szCs w:val="24"/>
          <w:u w:val="single"/>
        </w:rPr>
        <w:lastRenderedPageBreak/>
        <w:t>Notes</w:t>
      </w:r>
    </w:p>
    <w:p w:rsidR="00304FAD" w:rsidRPr="007842CB" w:rsidRDefault="007842CB" w:rsidP="007842CB">
      <w:pPr>
        <w:rPr>
          <w:sz w:val="24"/>
          <w:szCs w:val="24"/>
        </w:rPr>
      </w:pPr>
      <w:r w:rsidRPr="00A44FF9">
        <w:rPr>
          <w:i/>
          <w:sz w:val="24"/>
          <w:szCs w:val="24"/>
        </w:rPr>
        <w:t>Lemonade stands</w:t>
      </w:r>
      <w:r w:rsidR="008D12EF">
        <w:rPr>
          <w:sz w:val="24"/>
          <w:szCs w:val="24"/>
        </w:rPr>
        <w:t xml:space="preserve"> (residential)</w:t>
      </w:r>
      <w:r>
        <w:rPr>
          <w:sz w:val="24"/>
          <w:szCs w:val="24"/>
        </w:rPr>
        <w:t xml:space="preserve"> are not necessarily exempt from Chapter 42A. My recommendation if someone were to inquire about this type of sale is to suggest that instead of selling lemonade/treats, to give them away and ask for free will donations.</w:t>
      </w:r>
      <w:r w:rsidR="00EB04F9">
        <w:rPr>
          <w:sz w:val="24"/>
          <w:szCs w:val="24"/>
        </w:rPr>
        <w:t xml:space="preserve"> This would allow them to operate their stand without being subject to a Mobile Food Vendor License.</w:t>
      </w:r>
      <w:r>
        <w:rPr>
          <w:sz w:val="24"/>
          <w:szCs w:val="24"/>
        </w:rPr>
        <w:t xml:space="preserve"> I would also recommend that they contact the Linn County Public Health Department to determine if a food service permit is needed.</w:t>
      </w:r>
    </w:p>
    <w:p w:rsidR="00392374" w:rsidRPr="00392374" w:rsidRDefault="00392374" w:rsidP="00392374">
      <w:pPr>
        <w:spacing w:after="100" w:afterAutospacing="1" w:line="240" w:lineRule="auto"/>
        <w:rPr>
          <w:rFonts w:cstheme="minorHAnsi"/>
          <w:sz w:val="24"/>
          <w:szCs w:val="24"/>
        </w:rPr>
      </w:pPr>
      <w:r w:rsidRPr="001011F6">
        <w:rPr>
          <w:rFonts w:cstheme="minorHAnsi"/>
          <w:sz w:val="24"/>
          <w:szCs w:val="24"/>
        </w:rPr>
        <w:t xml:space="preserve">Energov Business License Module - </w:t>
      </w:r>
      <w:r w:rsidRPr="001011F6">
        <w:rPr>
          <w:rFonts w:cstheme="minorHAnsi"/>
          <w:b/>
          <w:sz w:val="24"/>
          <w:szCs w:val="24"/>
        </w:rPr>
        <w:t xml:space="preserve">Mobile Food </w:t>
      </w:r>
      <w:r>
        <w:rPr>
          <w:rFonts w:cstheme="minorHAnsi"/>
          <w:b/>
          <w:sz w:val="24"/>
          <w:szCs w:val="24"/>
        </w:rPr>
        <w:t>Vendor</w:t>
      </w:r>
      <w:r w:rsidRPr="001011F6">
        <w:rPr>
          <w:rFonts w:cstheme="minorHAnsi"/>
          <w:b/>
          <w:sz w:val="24"/>
          <w:szCs w:val="24"/>
        </w:rPr>
        <w:t xml:space="preserve"> license</w:t>
      </w:r>
      <w:r>
        <w:rPr>
          <w:rFonts w:cstheme="minorHAnsi"/>
          <w:b/>
          <w:sz w:val="24"/>
          <w:szCs w:val="24"/>
        </w:rPr>
        <w:t xml:space="preserve"> (Food Cart, Food Stand or Food Truck)</w:t>
      </w:r>
      <w:r w:rsidRPr="001011F6">
        <w:rPr>
          <w:rFonts w:cstheme="minorHAnsi"/>
          <w:sz w:val="24"/>
          <w:szCs w:val="24"/>
        </w:rPr>
        <w:t>.</w:t>
      </w:r>
    </w:p>
    <w:p w:rsidR="00175368" w:rsidRPr="00212A75" w:rsidRDefault="00F3438B" w:rsidP="00FF56AB">
      <w:pPr>
        <w:spacing w:after="0"/>
        <w:rPr>
          <w:rFonts w:cstheme="minorHAnsi"/>
          <w:sz w:val="24"/>
        </w:rPr>
      </w:pPr>
      <w:r w:rsidRPr="00212A75">
        <w:rPr>
          <w:rFonts w:cstheme="minorHAnsi"/>
          <w:b/>
          <w:bCs/>
          <w:sz w:val="24"/>
          <w:u w:val="single"/>
        </w:rPr>
        <w:t>PROCEDURE</w:t>
      </w:r>
      <w:r w:rsidR="00A44FF9">
        <w:rPr>
          <w:rFonts w:cstheme="minorHAnsi"/>
          <w:b/>
          <w:bCs/>
          <w:sz w:val="24"/>
          <w:u w:val="single"/>
        </w:rPr>
        <w:t xml:space="preserve"> – for license:</w:t>
      </w:r>
    </w:p>
    <w:p w:rsidR="00B71F4E" w:rsidRDefault="00B71F4E" w:rsidP="005D5FB7">
      <w:pPr>
        <w:pStyle w:val="ListParagraph"/>
        <w:numPr>
          <w:ilvl w:val="0"/>
          <w:numId w:val="2"/>
        </w:numPr>
        <w:spacing w:after="0" w:line="240" w:lineRule="auto"/>
        <w:rPr>
          <w:sz w:val="24"/>
          <w:szCs w:val="24"/>
        </w:rPr>
      </w:pPr>
      <w:r>
        <w:rPr>
          <w:sz w:val="24"/>
          <w:szCs w:val="24"/>
        </w:rPr>
        <w:t>Applicant provides:</w:t>
      </w:r>
    </w:p>
    <w:p w:rsidR="00B71F4E" w:rsidRDefault="00347F7C" w:rsidP="005D5FB7">
      <w:pPr>
        <w:pStyle w:val="ListParagraph"/>
        <w:numPr>
          <w:ilvl w:val="1"/>
          <w:numId w:val="2"/>
        </w:numPr>
        <w:spacing w:after="0" w:line="240" w:lineRule="auto"/>
        <w:rPr>
          <w:sz w:val="24"/>
          <w:szCs w:val="24"/>
        </w:rPr>
      </w:pPr>
      <w:r>
        <w:rPr>
          <w:sz w:val="24"/>
          <w:szCs w:val="24"/>
        </w:rPr>
        <w:t>A c</w:t>
      </w:r>
      <w:r w:rsidR="00B71F4E" w:rsidRPr="009D42E7">
        <w:rPr>
          <w:sz w:val="24"/>
          <w:szCs w:val="24"/>
        </w:rPr>
        <w:t>ompleted “</w:t>
      </w:r>
      <w:r w:rsidR="00B71F4E">
        <w:rPr>
          <w:sz w:val="24"/>
          <w:szCs w:val="24"/>
        </w:rPr>
        <w:t>Mobile Food Vendor License</w:t>
      </w:r>
      <w:r w:rsidR="00B71F4E" w:rsidRPr="009D42E7">
        <w:rPr>
          <w:sz w:val="24"/>
          <w:szCs w:val="24"/>
        </w:rPr>
        <w:t xml:space="preserve">” application. </w:t>
      </w:r>
    </w:p>
    <w:p w:rsidR="00B71F4E" w:rsidRDefault="00B71F4E" w:rsidP="005D5FB7">
      <w:pPr>
        <w:pStyle w:val="ListParagraph"/>
        <w:numPr>
          <w:ilvl w:val="0"/>
          <w:numId w:val="3"/>
        </w:numPr>
        <w:spacing w:after="0" w:line="240" w:lineRule="auto"/>
        <w:rPr>
          <w:rFonts w:cstheme="minorHAnsi"/>
          <w:sz w:val="24"/>
          <w:szCs w:val="24"/>
        </w:rPr>
      </w:pPr>
      <w:r w:rsidRPr="00276EAB">
        <w:rPr>
          <w:rFonts w:cstheme="minorHAnsi"/>
          <w:sz w:val="24"/>
          <w:szCs w:val="24"/>
        </w:rPr>
        <w:t>Make sure the application is legible and complete.</w:t>
      </w:r>
    </w:p>
    <w:p w:rsidR="00297FBB" w:rsidRDefault="00297FBB" w:rsidP="005D5FB7">
      <w:pPr>
        <w:pStyle w:val="ListParagraph"/>
        <w:numPr>
          <w:ilvl w:val="0"/>
          <w:numId w:val="3"/>
        </w:numPr>
        <w:spacing w:after="0" w:line="240" w:lineRule="auto"/>
        <w:rPr>
          <w:rFonts w:cstheme="minorHAnsi"/>
          <w:sz w:val="24"/>
          <w:szCs w:val="24"/>
        </w:rPr>
      </w:pPr>
      <w:r>
        <w:rPr>
          <w:rFonts w:cstheme="minorHAnsi"/>
          <w:sz w:val="24"/>
          <w:szCs w:val="24"/>
        </w:rPr>
        <w:t>A completed application will need to be submitted for each unit/stand that is applying to be licensed.</w:t>
      </w:r>
    </w:p>
    <w:p w:rsidR="000A1CBE" w:rsidRDefault="000A1CBE" w:rsidP="005D5FB7">
      <w:pPr>
        <w:pStyle w:val="ListParagraph"/>
        <w:numPr>
          <w:ilvl w:val="0"/>
          <w:numId w:val="3"/>
        </w:numPr>
        <w:spacing w:after="0" w:line="240" w:lineRule="auto"/>
        <w:rPr>
          <w:rFonts w:cstheme="minorHAnsi"/>
          <w:sz w:val="24"/>
          <w:szCs w:val="24"/>
        </w:rPr>
      </w:pPr>
      <w:r>
        <w:rPr>
          <w:rFonts w:cstheme="minorHAnsi"/>
          <w:sz w:val="24"/>
          <w:szCs w:val="24"/>
        </w:rPr>
        <w:t>Refer to the “Mobile Food Vendor License Application Checklist” (attached below) if needed for additional items required.</w:t>
      </w:r>
    </w:p>
    <w:p w:rsidR="00B71F4E" w:rsidRDefault="00B71F4E" w:rsidP="005D5FB7">
      <w:pPr>
        <w:pStyle w:val="ListParagraph"/>
        <w:numPr>
          <w:ilvl w:val="1"/>
          <w:numId w:val="2"/>
        </w:numPr>
        <w:spacing w:after="0" w:line="240" w:lineRule="auto"/>
        <w:rPr>
          <w:sz w:val="24"/>
          <w:szCs w:val="24"/>
        </w:rPr>
      </w:pPr>
      <w:r w:rsidRPr="00B71F4E">
        <w:rPr>
          <w:sz w:val="24"/>
          <w:szCs w:val="24"/>
        </w:rPr>
        <w:t>A copy of the food service license issued to the applicant by the State of Iowa Department of Inspections &amp; Appeals-Food and Consu</w:t>
      </w:r>
      <w:r>
        <w:rPr>
          <w:sz w:val="24"/>
          <w:szCs w:val="24"/>
        </w:rPr>
        <w:t>mer Safety Bureau (please see</w:t>
      </w:r>
      <w:r w:rsidRPr="00B71F4E">
        <w:rPr>
          <w:sz w:val="24"/>
          <w:szCs w:val="24"/>
        </w:rPr>
        <w:t xml:space="preserve"> Linn County Public Health for questions)</w:t>
      </w:r>
      <w:r>
        <w:rPr>
          <w:sz w:val="24"/>
          <w:szCs w:val="24"/>
        </w:rPr>
        <w:t>.</w:t>
      </w:r>
    </w:p>
    <w:p w:rsidR="00B71F4E" w:rsidRPr="00B71F4E" w:rsidRDefault="00B71F4E" w:rsidP="005D5FB7">
      <w:pPr>
        <w:pStyle w:val="ListParagraph"/>
        <w:numPr>
          <w:ilvl w:val="0"/>
          <w:numId w:val="3"/>
        </w:numPr>
        <w:spacing w:after="0" w:line="240" w:lineRule="auto"/>
        <w:rPr>
          <w:sz w:val="24"/>
          <w:szCs w:val="24"/>
        </w:rPr>
      </w:pPr>
      <w:r>
        <w:rPr>
          <w:sz w:val="24"/>
          <w:szCs w:val="24"/>
        </w:rPr>
        <w:t>Applicants participating in temporary events may submit a copy of their Linn County Public Health Temporary Food Service application.</w:t>
      </w:r>
    </w:p>
    <w:p w:rsidR="00B71F4E" w:rsidRDefault="00B71F4E" w:rsidP="005D5FB7">
      <w:pPr>
        <w:pStyle w:val="ListParagraph"/>
        <w:numPr>
          <w:ilvl w:val="0"/>
          <w:numId w:val="4"/>
        </w:numPr>
        <w:spacing w:after="0" w:line="240" w:lineRule="auto"/>
        <w:rPr>
          <w:sz w:val="24"/>
          <w:szCs w:val="24"/>
        </w:rPr>
      </w:pPr>
      <w:r w:rsidRPr="00B71F4E">
        <w:rPr>
          <w:sz w:val="24"/>
          <w:szCs w:val="24"/>
        </w:rPr>
        <w:t xml:space="preserve">If the unit’s home base is in a different Iowa county, the mobile food unit license </w:t>
      </w:r>
      <w:r w:rsidR="00224101">
        <w:rPr>
          <w:sz w:val="24"/>
          <w:szCs w:val="24"/>
        </w:rPr>
        <w:t>issued by</w:t>
      </w:r>
      <w:r w:rsidRPr="00B71F4E">
        <w:rPr>
          <w:sz w:val="24"/>
          <w:szCs w:val="24"/>
        </w:rPr>
        <w:t xml:space="preserve"> their home county health department is sufficient if the unit is returning to that home base each night.</w:t>
      </w:r>
    </w:p>
    <w:p w:rsidR="00B71F4E" w:rsidRPr="00B71F4E" w:rsidRDefault="00B71F4E" w:rsidP="005D5FB7">
      <w:pPr>
        <w:pStyle w:val="ListParagraph"/>
        <w:numPr>
          <w:ilvl w:val="1"/>
          <w:numId w:val="2"/>
        </w:numPr>
        <w:spacing w:after="0" w:line="240" w:lineRule="auto"/>
        <w:rPr>
          <w:sz w:val="24"/>
          <w:szCs w:val="24"/>
        </w:rPr>
      </w:pPr>
      <w:r>
        <w:rPr>
          <w:sz w:val="24"/>
          <w:szCs w:val="24"/>
        </w:rPr>
        <w:t>A Certificate of Insurance with the City of Cedar Rapids listed as a Certificate Holder showing proof of General Liability Insurance</w:t>
      </w:r>
      <w:r w:rsidR="003F22B1">
        <w:rPr>
          <w:sz w:val="24"/>
          <w:szCs w:val="24"/>
        </w:rPr>
        <w:t>, including products liability coverage,</w:t>
      </w:r>
      <w:r w:rsidR="008B63CD">
        <w:rPr>
          <w:sz w:val="24"/>
          <w:szCs w:val="24"/>
        </w:rPr>
        <w:t xml:space="preserve"> in the amount of $1,000,000</w:t>
      </w:r>
      <w:r w:rsidR="003F22B1">
        <w:rPr>
          <w:sz w:val="24"/>
          <w:szCs w:val="24"/>
        </w:rPr>
        <w:t xml:space="preserve"> or more per occurrence and $1,000,000 for property damage</w:t>
      </w:r>
      <w:r>
        <w:rPr>
          <w:sz w:val="24"/>
          <w:szCs w:val="24"/>
        </w:rPr>
        <w:t xml:space="preserve"> and Automobile Liability Insurance (if applicable).</w:t>
      </w:r>
    </w:p>
    <w:p w:rsidR="00B71F4E" w:rsidRDefault="00224101" w:rsidP="005D5FB7">
      <w:pPr>
        <w:pStyle w:val="ListParagraph"/>
        <w:numPr>
          <w:ilvl w:val="1"/>
          <w:numId w:val="2"/>
        </w:numPr>
        <w:spacing w:after="0" w:line="240" w:lineRule="auto"/>
        <w:rPr>
          <w:sz w:val="24"/>
          <w:szCs w:val="24"/>
        </w:rPr>
      </w:pPr>
      <w:r>
        <w:rPr>
          <w:sz w:val="24"/>
          <w:szCs w:val="24"/>
        </w:rPr>
        <w:t>Color photographs of the mobile food vending unit/stand (new applicants only).</w:t>
      </w:r>
    </w:p>
    <w:p w:rsidR="00224101" w:rsidRDefault="00224101" w:rsidP="005D5FB7">
      <w:pPr>
        <w:pStyle w:val="ListParagraph"/>
        <w:numPr>
          <w:ilvl w:val="1"/>
          <w:numId w:val="2"/>
        </w:numPr>
        <w:spacing w:after="0" w:line="240" w:lineRule="auto"/>
        <w:rPr>
          <w:sz w:val="24"/>
          <w:szCs w:val="24"/>
        </w:rPr>
      </w:pPr>
      <w:r>
        <w:rPr>
          <w:sz w:val="24"/>
          <w:szCs w:val="24"/>
        </w:rPr>
        <w:t>A copy of the mobile food vending unit’s motor vehicle registration (drivable vehicles only).</w:t>
      </w:r>
    </w:p>
    <w:p w:rsidR="00B71F4E" w:rsidRPr="009D42E7" w:rsidRDefault="00224101" w:rsidP="005D5FB7">
      <w:pPr>
        <w:pStyle w:val="ListParagraph"/>
        <w:numPr>
          <w:ilvl w:val="1"/>
          <w:numId w:val="2"/>
        </w:numPr>
        <w:spacing w:after="0" w:line="240" w:lineRule="auto"/>
        <w:rPr>
          <w:sz w:val="24"/>
          <w:szCs w:val="24"/>
        </w:rPr>
      </w:pPr>
      <w:r>
        <w:rPr>
          <w:sz w:val="24"/>
          <w:szCs w:val="24"/>
        </w:rPr>
        <w:t>A copy of the mobile food vending unit’s Blue Zones Certification (if applicable).</w:t>
      </w:r>
    </w:p>
    <w:p w:rsidR="00DF4CAA" w:rsidRDefault="00224101" w:rsidP="005D5FB7">
      <w:pPr>
        <w:pStyle w:val="ListParagraph"/>
        <w:numPr>
          <w:ilvl w:val="1"/>
          <w:numId w:val="2"/>
        </w:numPr>
        <w:spacing w:after="0" w:line="240" w:lineRule="auto"/>
        <w:rPr>
          <w:sz w:val="24"/>
          <w:szCs w:val="24"/>
        </w:rPr>
      </w:pPr>
      <w:r>
        <w:rPr>
          <w:sz w:val="24"/>
          <w:szCs w:val="24"/>
        </w:rPr>
        <w:t>If an LP permit is issued by the Cedar Rapids Fire Department, proof of payment for the LP permit will need to be provided to the City Clerk’s Office before the Mobile Food Vendor License will be released.</w:t>
      </w:r>
    </w:p>
    <w:p w:rsidR="0030686C" w:rsidRDefault="0030686C" w:rsidP="0030686C">
      <w:pPr>
        <w:pStyle w:val="ListParagraph"/>
        <w:numPr>
          <w:ilvl w:val="0"/>
          <w:numId w:val="4"/>
        </w:numPr>
        <w:spacing w:after="0" w:line="240" w:lineRule="auto"/>
        <w:rPr>
          <w:sz w:val="24"/>
          <w:szCs w:val="24"/>
        </w:rPr>
      </w:pPr>
      <w:r>
        <w:rPr>
          <w:sz w:val="24"/>
          <w:szCs w:val="24"/>
        </w:rPr>
        <w:t>If the applicant has not yet contacted the Fire Marshal’s office, ask them to do so – 319-286-5166.</w:t>
      </w:r>
    </w:p>
    <w:p w:rsidR="0030686C" w:rsidRDefault="0030686C" w:rsidP="0030686C">
      <w:pPr>
        <w:pStyle w:val="ListParagraph"/>
        <w:numPr>
          <w:ilvl w:val="0"/>
          <w:numId w:val="4"/>
        </w:numPr>
        <w:spacing w:after="0" w:line="240" w:lineRule="auto"/>
        <w:rPr>
          <w:sz w:val="24"/>
          <w:szCs w:val="24"/>
        </w:rPr>
      </w:pPr>
      <w:r>
        <w:rPr>
          <w:sz w:val="24"/>
          <w:szCs w:val="24"/>
        </w:rPr>
        <w:t>Vendors that do not use LP may still be subject to a Fire inspection to verify that the proper fire extinguishers are in place.</w:t>
      </w:r>
    </w:p>
    <w:p w:rsidR="00DF4CAA" w:rsidRDefault="00DF4CAA" w:rsidP="005D5FB7">
      <w:pPr>
        <w:pStyle w:val="ListParagraph"/>
        <w:numPr>
          <w:ilvl w:val="1"/>
          <w:numId w:val="2"/>
        </w:numPr>
        <w:spacing w:after="0" w:line="240" w:lineRule="auto"/>
        <w:rPr>
          <w:sz w:val="24"/>
          <w:szCs w:val="24"/>
        </w:rPr>
      </w:pPr>
      <w:r>
        <w:rPr>
          <w:sz w:val="24"/>
          <w:szCs w:val="24"/>
        </w:rPr>
        <w:t xml:space="preserve">Food Trucks are allowed to have one (or two if the truck </w:t>
      </w:r>
      <w:r w:rsidR="00537C7C">
        <w:rPr>
          <w:sz w:val="24"/>
          <w:szCs w:val="24"/>
        </w:rPr>
        <w:t>is too large for</w:t>
      </w:r>
      <w:r>
        <w:rPr>
          <w:sz w:val="24"/>
          <w:szCs w:val="24"/>
        </w:rPr>
        <w:t xml:space="preserve"> one space) numbered parking space in the Downtown area. </w:t>
      </w:r>
    </w:p>
    <w:p w:rsidR="00DF4CAA" w:rsidRDefault="00DF4CAA" w:rsidP="005D5FB7">
      <w:pPr>
        <w:pStyle w:val="ListParagraph"/>
        <w:numPr>
          <w:ilvl w:val="0"/>
          <w:numId w:val="4"/>
        </w:numPr>
        <w:spacing w:after="0" w:line="240" w:lineRule="auto"/>
        <w:rPr>
          <w:sz w:val="24"/>
          <w:szCs w:val="24"/>
        </w:rPr>
      </w:pPr>
      <w:r>
        <w:rPr>
          <w:sz w:val="24"/>
          <w:szCs w:val="24"/>
        </w:rPr>
        <w:lastRenderedPageBreak/>
        <w:t xml:space="preserve">If a numbered space is desired, </w:t>
      </w:r>
      <w:r w:rsidR="00537C7C">
        <w:rPr>
          <w:sz w:val="24"/>
          <w:szCs w:val="24"/>
        </w:rPr>
        <w:t>timestamp a “Park Cedar Rapids Food Truck Parking Agreement” and have them follow up with Park CR</w:t>
      </w:r>
      <w:r w:rsidR="003F22B1">
        <w:rPr>
          <w:sz w:val="24"/>
          <w:szCs w:val="24"/>
        </w:rPr>
        <w:t xml:space="preserve"> to reserve a space</w:t>
      </w:r>
      <w:r w:rsidR="00537C7C">
        <w:rPr>
          <w:sz w:val="24"/>
          <w:szCs w:val="24"/>
        </w:rPr>
        <w:t>.</w:t>
      </w:r>
    </w:p>
    <w:p w:rsidR="00292E72" w:rsidRDefault="00292E72" w:rsidP="00292E72">
      <w:pPr>
        <w:pStyle w:val="ListParagraph"/>
        <w:numPr>
          <w:ilvl w:val="1"/>
          <w:numId w:val="2"/>
        </w:numPr>
        <w:spacing w:after="0" w:line="240" w:lineRule="auto"/>
        <w:rPr>
          <w:rFonts w:cstheme="minorHAnsi"/>
          <w:sz w:val="24"/>
        </w:rPr>
      </w:pPr>
      <w:r>
        <w:rPr>
          <w:rFonts w:cstheme="minorHAnsi"/>
          <w:sz w:val="24"/>
        </w:rPr>
        <w:t>Make sure that the applicant has a copy of the Mobile Food Vending handout that includes important information regarding the rules and regulations set by Chapter 42A of the Municipal Code and also a list of important contacts (Health Dept., Fire, Park CR, etc.).</w:t>
      </w:r>
    </w:p>
    <w:p w:rsidR="00A9013A" w:rsidRPr="00292E72" w:rsidRDefault="00A9013A" w:rsidP="00292E72">
      <w:pPr>
        <w:pStyle w:val="ListParagraph"/>
        <w:numPr>
          <w:ilvl w:val="1"/>
          <w:numId w:val="2"/>
        </w:numPr>
        <w:spacing w:after="0" w:line="240" w:lineRule="auto"/>
        <w:rPr>
          <w:rFonts w:cstheme="minorHAnsi"/>
          <w:sz w:val="24"/>
        </w:rPr>
      </w:pPr>
      <w:r>
        <w:rPr>
          <w:rFonts w:cstheme="minorHAnsi"/>
          <w:sz w:val="24"/>
        </w:rPr>
        <w:t>As a general rule, I do not accept applications unless all documentation required is provided with the application.</w:t>
      </w:r>
    </w:p>
    <w:p w:rsidR="00224101" w:rsidRDefault="00292E72" w:rsidP="005D5FB7">
      <w:pPr>
        <w:pStyle w:val="ListParagraph"/>
        <w:numPr>
          <w:ilvl w:val="1"/>
          <w:numId w:val="2"/>
        </w:numPr>
        <w:spacing w:after="0" w:line="240" w:lineRule="auto"/>
        <w:rPr>
          <w:sz w:val="24"/>
          <w:szCs w:val="24"/>
        </w:rPr>
      </w:pPr>
      <w:r>
        <w:rPr>
          <w:sz w:val="24"/>
          <w:szCs w:val="24"/>
        </w:rPr>
        <w:t>All of the documents provided will need scanned and</w:t>
      </w:r>
      <w:r w:rsidR="00224101">
        <w:rPr>
          <w:sz w:val="24"/>
          <w:szCs w:val="24"/>
        </w:rPr>
        <w:t xml:space="preserve"> </w:t>
      </w:r>
      <w:r>
        <w:rPr>
          <w:sz w:val="24"/>
          <w:szCs w:val="24"/>
        </w:rPr>
        <w:t>saved to</w:t>
      </w:r>
      <w:r w:rsidR="00224101">
        <w:rPr>
          <w:sz w:val="24"/>
          <w:szCs w:val="24"/>
        </w:rPr>
        <w:t xml:space="preserve"> your computer for later import into Energov.</w:t>
      </w:r>
    </w:p>
    <w:p w:rsidR="00297FBB" w:rsidRDefault="00297FBB" w:rsidP="00297FBB">
      <w:pPr>
        <w:spacing w:after="0" w:line="240" w:lineRule="auto"/>
        <w:rPr>
          <w:sz w:val="24"/>
          <w:szCs w:val="24"/>
        </w:rPr>
      </w:pPr>
    </w:p>
    <w:p w:rsidR="00297FBB" w:rsidRDefault="00297FBB" w:rsidP="005D5FB7">
      <w:pPr>
        <w:pStyle w:val="ListParagraph"/>
        <w:numPr>
          <w:ilvl w:val="0"/>
          <w:numId w:val="2"/>
        </w:numPr>
        <w:spacing w:after="0" w:line="240" w:lineRule="auto"/>
        <w:rPr>
          <w:sz w:val="24"/>
          <w:szCs w:val="24"/>
        </w:rPr>
      </w:pPr>
      <w:r>
        <w:rPr>
          <w:sz w:val="24"/>
          <w:szCs w:val="24"/>
        </w:rPr>
        <w:t xml:space="preserve">A DCI </w:t>
      </w:r>
      <w:r w:rsidRPr="00297FBB">
        <w:rPr>
          <w:b/>
          <w:sz w:val="24"/>
          <w:szCs w:val="24"/>
        </w:rPr>
        <w:t>is not</w:t>
      </w:r>
      <w:r>
        <w:rPr>
          <w:sz w:val="24"/>
          <w:szCs w:val="24"/>
        </w:rPr>
        <w:t xml:space="preserve"> required for this license.</w:t>
      </w:r>
    </w:p>
    <w:p w:rsidR="00297FBB" w:rsidRDefault="00297FBB" w:rsidP="00297FBB">
      <w:pPr>
        <w:spacing w:after="0" w:line="240" w:lineRule="auto"/>
        <w:rPr>
          <w:sz w:val="24"/>
          <w:szCs w:val="24"/>
        </w:rPr>
      </w:pPr>
    </w:p>
    <w:p w:rsidR="00297FBB" w:rsidRDefault="00297FBB" w:rsidP="005D5FB7">
      <w:pPr>
        <w:pStyle w:val="ListParagraph"/>
        <w:numPr>
          <w:ilvl w:val="0"/>
          <w:numId w:val="2"/>
        </w:numPr>
        <w:spacing w:after="0" w:line="240" w:lineRule="auto"/>
        <w:rPr>
          <w:sz w:val="24"/>
          <w:szCs w:val="24"/>
        </w:rPr>
      </w:pPr>
      <w:r>
        <w:rPr>
          <w:sz w:val="24"/>
          <w:szCs w:val="24"/>
        </w:rPr>
        <w:t>Collect the license fee.</w:t>
      </w:r>
    </w:p>
    <w:p w:rsidR="00A05310" w:rsidRDefault="00140324" w:rsidP="005D5FB7">
      <w:pPr>
        <w:pStyle w:val="ListParagraph"/>
        <w:numPr>
          <w:ilvl w:val="1"/>
          <w:numId w:val="2"/>
        </w:numPr>
      </w:pPr>
      <w:r>
        <w:t>$100 (1 week), $300 (6 months), $550 (1 year)</w:t>
      </w:r>
      <w:r w:rsidR="00F60AC9">
        <w:t xml:space="preserve"> </w:t>
      </w:r>
      <w:r>
        <w:t xml:space="preserve">– per </w:t>
      </w:r>
      <w:r w:rsidR="00F60AC9">
        <w:t>unit/stand</w:t>
      </w:r>
      <w:r w:rsidR="00A05310">
        <w:t>.</w:t>
      </w:r>
    </w:p>
    <w:p w:rsidR="004006D8" w:rsidRPr="008C6A7A" w:rsidRDefault="00D23903" w:rsidP="004006D8">
      <w:pPr>
        <w:pStyle w:val="ListParagraph"/>
        <w:numPr>
          <w:ilvl w:val="0"/>
          <w:numId w:val="4"/>
        </w:numPr>
        <w:rPr>
          <w:sz w:val="24"/>
          <w:szCs w:val="24"/>
        </w:rPr>
      </w:pPr>
      <w:r w:rsidRPr="008C6A7A">
        <w:rPr>
          <w:sz w:val="24"/>
          <w:szCs w:val="24"/>
        </w:rPr>
        <w:t>License fees can be refunded minus $50 (amount of the license fee that is non-refundable) if the mobile food vendor license is denied or if the application is withdrawn prior to issuance. No other refunds will be granted.</w:t>
      </w:r>
    </w:p>
    <w:p w:rsidR="00A05310" w:rsidRPr="008C6A7A" w:rsidRDefault="00A05310" w:rsidP="005D5FB7">
      <w:pPr>
        <w:pStyle w:val="ListParagraph"/>
        <w:numPr>
          <w:ilvl w:val="1"/>
          <w:numId w:val="2"/>
        </w:numPr>
        <w:rPr>
          <w:sz w:val="24"/>
          <w:szCs w:val="24"/>
        </w:rPr>
      </w:pPr>
      <w:r w:rsidRPr="008C6A7A">
        <w:rPr>
          <w:sz w:val="24"/>
          <w:szCs w:val="24"/>
        </w:rPr>
        <w:t>Blue Zones certified vendors will receive a $50 discount:</w:t>
      </w:r>
    </w:p>
    <w:p w:rsidR="00537C7C" w:rsidRPr="008C6A7A" w:rsidRDefault="00A05310" w:rsidP="005D5FB7">
      <w:pPr>
        <w:pStyle w:val="ListParagraph"/>
        <w:numPr>
          <w:ilvl w:val="0"/>
          <w:numId w:val="4"/>
        </w:numPr>
        <w:rPr>
          <w:sz w:val="24"/>
          <w:szCs w:val="24"/>
        </w:rPr>
      </w:pPr>
      <w:r w:rsidRPr="008C6A7A">
        <w:rPr>
          <w:sz w:val="24"/>
          <w:szCs w:val="24"/>
        </w:rPr>
        <w:t>$250 (6 months), $500 (1 year).</w:t>
      </w:r>
    </w:p>
    <w:p w:rsidR="00A05310" w:rsidRPr="008C6A7A" w:rsidRDefault="00A05310" w:rsidP="005D5FB7">
      <w:pPr>
        <w:pStyle w:val="ListParagraph"/>
        <w:numPr>
          <w:ilvl w:val="0"/>
          <w:numId w:val="4"/>
        </w:numPr>
        <w:rPr>
          <w:sz w:val="24"/>
          <w:szCs w:val="24"/>
        </w:rPr>
      </w:pPr>
      <w:r w:rsidRPr="008C6A7A">
        <w:rPr>
          <w:sz w:val="24"/>
          <w:szCs w:val="24"/>
        </w:rPr>
        <w:t>Must submit a copy of their certification when applying.</w:t>
      </w:r>
    </w:p>
    <w:p w:rsidR="00A05310" w:rsidRDefault="00A05310" w:rsidP="005D5FB7">
      <w:pPr>
        <w:pStyle w:val="ListParagraph"/>
        <w:numPr>
          <w:ilvl w:val="1"/>
          <w:numId w:val="2"/>
        </w:numPr>
        <w:spacing w:after="100" w:afterAutospacing="1" w:line="240" w:lineRule="auto"/>
        <w:rPr>
          <w:sz w:val="24"/>
          <w:szCs w:val="24"/>
        </w:rPr>
      </w:pPr>
      <w:r>
        <w:rPr>
          <w:sz w:val="24"/>
          <w:szCs w:val="24"/>
        </w:rPr>
        <w:t>Only cash or check (no starter checks) are accepted. Checks can be made out to the City Treasurer or the City of Cedar Rapids.</w:t>
      </w:r>
    </w:p>
    <w:p w:rsidR="00A05310" w:rsidRDefault="00A05310" w:rsidP="005D5FB7">
      <w:pPr>
        <w:pStyle w:val="ListParagraph"/>
        <w:numPr>
          <w:ilvl w:val="1"/>
          <w:numId w:val="2"/>
        </w:numPr>
        <w:spacing w:after="100" w:afterAutospacing="1" w:line="240" w:lineRule="auto"/>
        <w:rPr>
          <w:sz w:val="24"/>
          <w:szCs w:val="24"/>
        </w:rPr>
      </w:pPr>
      <w:r>
        <w:rPr>
          <w:sz w:val="24"/>
          <w:szCs w:val="24"/>
        </w:rPr>
        <w:t>If paying by check, stamp the back of the check.</w:t>
      </w:r>
    </w:p>
    <w:p w:rsidR="00A05310" w:rsidRDefault="00A05310" w:rsidP="005D5FB7">
      <w:pPr>
        <w:pStyle w:val="ListParagraph"/>
        <w:numPr>
          <w:ilvl w:val="1"/>
          <w:numId w:val="2"/>
        </w:numPr>
        <w:spacing w:after="100" w:afterAutospacing="1" w:line="240" w:lineRule="auto"/>
        <w:rPr>
          <w:sz w:val="24"/>
          <w:szCs w:val="24"/>
        </w:rPr>
      </w:pPr>
      <w:r>
        <w:rPr>
          <w:sz w:val="24"/>
          <w:szCs w:val="24"/>
        </w:rPr>
        <w:t>Note the check number (if applicable) on the application.</w:t>
      </w:r>
    </w:p>
    <w:p w:rsidR="00424A32" w:rsidRDefault="00424A32" w:rsidP="00424A32">
      <w:pPr>
        <w:pStyle w:val="ListParagraph"/>
        <w:spacing w:after="100" w:afterAutospacing="1" w:line="240" w:lineRule="auto"/>
        <w:ind w:left="1080"/>
        <w:rPr>
          <w:sz w:val="24"/>
          <w:szCs w:val="24"/>
        </w:rPr>
      </w:pPr>
    </w:p>
    <w:p w:rsidR="00424A32" w:rsidRDefault="007B488F" w:rsidP="005D5FB7">
      <w:pPr>
        <w:pStyle w:val="ListParagraph"/>
        <w:numPr>
          <w:ilvl w:val="0"/>
          <w:numId w:val="2"/>
        </w:numPr>
        <w:spacing w:after="100" w:afterAutospacing="1" w:line="240" w:lineRule="auto"/>
        <w:rPr>
          <w:sz w:val="24"/>
          <w:szCs w:val="24"/>
        </w:rPr>
      </w:pPr>
      <w:r>
        <w:rPr>
          <w:sz w:val="24"/>
          <w:szCs w:val="24"/>
        </w:rPr>
        <w:t>Create the license in</w:t>
      </w:r>
      <w:r w:rsidR="00424A32">
        <w:rPr>
          <w:sz w:val="24"/>
          <w:szCs w:val="24"/>
        </w:rPr>
        <w:t xml:space="preserve"> Energov.</w:t>
      </w:r>
    </w:p>
    <w:p w:rsidR="002109BA" w:rsidRDefault="00424A32" w:rsidP="00424A32">
      <w:pPr>
        <w:pStyle w:val="ListParagraph"/>
        <w:numPr>
          <w:ilvl w:val="0"/>
          <w:numId w:val="5"/>
        </w:numPr>
        <w:spacing w:after="100" w:afterAutospacing="1" w:line="240" w:lineRule="auto"/>
        <w:rPr>
          <w:sz w:val="24"/>
          <w:szCs w:val="24"/>
        </w:rPr>
      </w:pPr>
      <w:r w:rsidRPr="002109BA">
        <w:rPr>
          <w:sz w:val="24"/>
          <w:szCs w:val="24"/>
        </w:rPr>
        <w:t xml:space="preserve">Click on the Energov “E” and search under Business License-License Viewer- Business (using the DBA field) </w:t>
      </w:r>
      <w:r w:rsidR="002109BA" w:rsidRPr="002109BA">
        <w:rPr>
          <w:sz w:val="24"/>
          <w:szCs w:val="24"/>
        </w:rPr>
        <w:t>fo</w:t>
      </w:r>
      <w:r w:rsidR="002109BA">
        <w:rPr>
          <w:sz w:val="24"/>
          <w:szCs w:val="24"/>
        </w:rPr>
        <w:t xml:space="preserve">r the business. </w:t>
      </w:r>
    </w:p>
    <w:p w:rsidR="00424A32" w:rsidRPr="002109BA" w:rsidRDefault="008C6A7A" w:rsidP="002109BA">
      <w:pPr>
        <w:spacing w:after="100" w:afterAutospacing="1" w:line="240" w:lineRule="auto"/>
        <w:ind w:left="720"/>
        <w:rPr>
          <w:sz w:val="24"/>
          <w:szCs w:val="24"/>
        </w:rPr>
      </w:pPr>
      <w:r>
        <w:rPr>
          <w:noProof/>
        </w:rPr>
        <w:drawing>
          <wp:inline distT="0" distB="0" distL="0" distR="0" wp14:anchorId="18F64BE4" wp14:editId="3BCA2C97">
            <wp:extent cx="3810000" cy="2405931"/>
            <wp:effectExtent l="0" t="0" r="0" b="0"/>
            <wp:docPr id="3" name="Picture 3" descr="C:\Users\bnm14011\Desktop\Scanned documents\Business 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m14011\Desktop\Scanned documents\Business l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5931"/>
                    </a:xfrm>
                    <a:prstGeom prst="rect">
                      <a:avLst/>
                    </a:prstGeom>
                    <a:noFill/>
                    <a:ln>
                      <a:noFill/>
                    </a:ln>
                  </pic:spPr>
                </pic:pic>
              </a:graphicData>
            </a:graphic>
          </wp:inline>
        </w:drawing>
      </w:r>
    </w:p>
    <w:p w:rsidR="001F31D3" w:rsidRDefault="002109BA" w:rsidP="0049126E">
      <w:pPr>
        <w:pStyle w:val="ListParagraph"/>
        <w:spacing w:after="100" w:afterAutospacing="1" w:line="240" w:lineRule="auto"/>
        <w:ind w:left="1080"/>
        <w:jc w:val="both"/>
        <w:rPr>
          <w:sz w:val="24"/>
          <w:szCs w:val="24"/>
        </w:rPr>
      </w:pPr>
      <w:r>
        <w:rPr>
          <w:rFonts w:cstheme="minorHAnsi"/>
          <w:noProof/>
          <w:sz w:val="24"/>
        </w:rPr>
        <w:lastRenderedPageBreak/>
        <w:drawing>
          <wp:inline distT="0" distB="0" distL="0" distR="0" wp14:anchorId="0C02F3C7" wp14:editId="684EDAB4">
            <wp:extent cx="4668887" cy="2419350"/>
            <wp:effectExtent l="0" t="0" r="0" b="0"/>
            <wp:docPr id="4" name="Picture 4" descr="C:\Users\bnm14011\Desktop\Scanned documents\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nm14011\Desktop\Scanned documents\DB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735" cy="2422899"/>
                    </a:xfrm>
                    <a:prstGeom prst="rect">
                      <a:avLst/>
                    </a:prstGeom>
                    <a:noFill/>
                    <a:ln>
                      <a:noFill/>
                    </a:ln>
                  </pic:spPr>
                </pic:pic>
              </a:graphicData>
            </a:graphic>
          </wp:inline>
        </w:drawing>
      </w:r>
    </w:p>
    <w:p w:rsidR="001F31D3" w:rsidRDefault="001F31D3" w:rsidP="00424A32">
      <w:pPr>
        <w:pStyle w:val="ListParagraph"/>
        <w:spacing w:after="100" w:afterAutospacing="1" w:line="240" w:lineRule="auto"/>
        <w:ind w:left="1080"/>
        <w:rPr>
          <w:sz w:val="24"/>
          <w:szCs w:val="24"/>
        </w:rPr>
      </w:pPr>
    </w:p>
    <w:p w:rsidR="001F31D3" w:rsidRDefault="001F31D3" w:rsidP="005D5FB7">
      <w:pPr>
        <w:pStyle w:val="ListParagraph"/>
        <w:numPr>
          <w:ilvl w:val="0"/>
          <w:numId w:val="6"/>
        </w:numPr>
        <w:spacing w:after="100" w:afterAutospacing="1" w:line="240" w:lineRule="auto"/>
        <w:rPr>
          <w:sz w:val="24"/>
          <w:szCs w:val="24"/>
        </w:rPr>
      </w:pPr>
      <w:r>
        <w:rPr>
          <w:sz w:val="24"/>
          <w:szCs w:val="24"/>
        </w:rPr>
        <w:t>If the business is not found, see Energov Instructions for adding a new business.</w:t>
      </w:r>
    </w:p>
    <w:p w:rsidR="001F31D3" w:rsidRPr="002109BA" w:rsidRDefault="001F31D3" w:rsidP="002109BA">
      <w:pPr>
        <w:pStyle w:val="ListParagraph"/>
        <w:numPr>
          <w:ilvl w:val="0"/>
          <w:numId w:val="5"/>
        </w:numPr>
        <w:spacing w:after="100" w:afterAutospacing="1" w:line="240" w:lineRule="auto"/>
        <w:rPr>
          <w:sz w:val="24"/>
          <w:szCs w:val="24"/>
        </w:rPr>
      </w:pPr>
      <w:r w:rsidRPr="002109BA">
        <w:rPr>
          <w:sz w:val="24"/>
          <w:szCs w:val="24"/>
        </w:rPr>
        <w:t>Select the correct business.</w:t>
      </w:r>
    </w:p>
    <w:p w:rsidR="001F31D3" w:rsidRDefault="001F31D3" w:rsidP="005D5FB7">
      <w:pPr>
        <w:pStyle w:val="ListParagraph"/>
        <w:numPr>
          <w:ilvl w:val="0"/>
          <w:numId w:val="5"/>
        </w:numPr>
        <w:spacing w:after="100" w:afterAutospacing="1" w:line="240" w:lineRule="auto"/>
        <w:rPr>
          <w:sz w:val="24"/>
          <w:szCs w:val="24"/>
        </w:rPr>
      </w:pPr>
      <w:r>
        <w:rPr>
          <w:sz w:val="24"/>
          <w:szCs w:val="24"/>
        </w:rPr>
        <w:t>Select “Attached Licenses” from the menu on the left-hand side.</w:t>
      </w:r>
    </w:p>
    <w:p w:rsidR="001F31D3" w:rsidRDefault="001F31D3" w:rsidP="005D5FB7">
      <w:pPr>
        <w:pStyle w:val="ListParagraph"/>
        <w:numPr>
          <w:ilvl w:val="0"/>
          <w:numId w:val="5"/>
        </w:numPr>
        <w:spacing w:after="100" w:afterAutospacing="1" w:line="240" w:lineRule="auto"/>
        <w:rPr>
          <w:sz w:val="24"/>
          <w:szCs w:val="24"/>
        </w:rPr>
      </w:pPr>
      <w:r>
        <w:rPr>
          <w:sz w:val="24"/>
          <w:szCs w:val="24"/>
        </w:rPr>
        <w:t xml:space="preserve">Select the </w:t>
      </w:r>
      <w:r w:rsidR="009F60CC">
        <w:rPr>
          <w:sz w:val="24"/>
          <w:szCs w:val="24"/>
        </w:rPr>
        <w:t>Mobile Food Vendor L</w:t>
      </w:r>
      <w:r>
        <w:rPr>
          <w:sz w:val="24"/>
          <w:szCs w:val="24"/>
        </w:rPr>
        <w:t>icense that is due to expire.</w:t>
      </w:r>
    </w:p>
    <w:p w:rsidR="001F31D3" w:rsidRDefault="001F31D3" w:rsidP="005D5FB7">
      <w:pPr>
        <w:pStyle w:val="ListParagraph"/>
        <w:numPr>
          <w:ilvl w:val="0"/>
          <w:numId w:val="6"/>
        </w:numPr>
        <w:spacing w:after="100" w:afterAutospacing="1" w:line="240" w:lineRule="auto"/>
        <w:rPr>
          <w:sz w:val="24"/>
          <w:szCs w:val="24"/>
        </w:rPr>
      </w:pPr>
      <w:r>
        <w:rPr>
          <w:sz w:val="24"/>
          <w:szCs w:val="24"/>
        </w:rPr>
        <w:t>If the business has never had a Mobile Food Vendor license, create a new license using the “Action” tab at the top and then “Create License”.</w:t>
      </w:r>
    </w:p>
    <w:p w:rsidR="001F31D3" w:rsidRPr="009F60CC" w:rsidRDefault="009F60CC" w:rsidP="005D5FB7">
      <w:pPr>
        <w:pStyle w:val="ListParagraph"/>
        <w:numPr>
          <w:ilvl w:val="0"/>
          <w:numId w:val="9"/>
        </w:numPr>
        <w:spacing w:after="100" w:afterAutospacing="1" w:line="240" w:lineRule="auto"/>
        <w:rPr>
          <w:sz w:val="24"/>
          <w:szCs w:val="24"/>
        </w:rPr>
      </w:pPr>
      <w:r>
        <w:rPr>
          <w:sz w:val="24"/>
          <w:szCs w:val="24"/>
        </w:rPr>
        <w:t>You will need to select the “License Type” (food cart, food stand or food truck) and the “Classification” (1 week, 6 months, 1 year).</w:t>
      </w:r>
    </w:p>
    <w:p w:rsidR="00A05310" w:rsidRDefault="001F31D3" w:rsidP="00A05310">
      <w:pPr>
        <w:ind w:left="720"/>
      </w:pPr>
      <w:r>
        <w:rPr>
          <w:noProof/>
        </w:rPr>
        <w:drawing>
          <wp:inline distT="0" distB="0" distL="0" distR="0" wp14:anchorId="58BBDDAA" wp14:editId="3A339ACD">
            <wp:extent cx="3829050" cy="186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9050" cy="1866900"/>
                    </a:xfrm>
                    <a:prstGeom prst="rect">
                      <a:avLst/>
                    </a:prstGeom>
                  </pic:spPr>
                </pic:pic>
              </a:graphicData>
            </a:graphic>
          </wp:inline>
        </w:drawing>
      </w:r>
    </w:p>
    <w:p w:rsidR="00FB215F" w:rsidRDefault="00FB215F" w:rsidP="005D5FB7">
      <w:pPr>
        <w:pStyle w:val="ListParagraph"/>
        <w:numPr>
          <w:ilvl w:val="0"/>
          <w:numId w:val="7"/>
        </w:numPr>
        <w:spacing w:after="100" w:afterAutospacing="1" w:line="240" w:lineRule="auto"/>
        <w:rPr>
          <w:sz w:val="24"/>
          <w:szCs w:val="24"/>
        </w:rPr>
      </w:pPr>
      <w:r>
        <w:rPr>
          <w:sz w:val="24"/>
          <w:szCs w:val="24"/>
        </w:rPr>
        <w:t>If the business has a previous Mobile Food Vendor License, click “Action” at the top and then “Renew License”.</w:t>
      </w:r>
    </w:p>
    <w:p w:rsidR="00FB215F" w:rsidRDefault="00FB215F" w:rsidP="005D5FB7">
      <w:pPr>
        <w:pStyle w:val="ListParagraph"/>
        <w:numPr>
          <w:ilvl w:val="0"/>
          <w:numId w:val="8"/>
        </w:numPr>
        <w:spacing w:after="100" w:afterAutospacing="1" w:line="240" w:lineRule="auto"/>
        <w:rPr>
          <w:sz w:val="24"/>
          <w:szCs w:val="24"/>
        </w:rPr>
      </w:pPr>
      <w:r>
        <w:rPr>
          <w:sz w:val="24"/>
          <w:szCs w:val="24"/>
        </w:rPr>
        <w:t>Select “Calculate Fee”, “Renew” and then “OK”.</w:t>
      </w:r>
    </w:p>
    <w:p w:rsidR="00FB215F" w:rsidRPr="00FB215F" w:rsidRDefault="00FB215F" w:rsidP="005D5FB7">
      <w:pPr>
        <w:pStyle w:val="ListParagraph"/>
        <w:numPr>
          <w:ilvl w:val="0"/>
          <w:numId w:val="5"/>
        </w:numPr>
        <w:spacing w:after="100" w:afterAutospacing="1" w:line="240" w:lineRule="auto"/>
        <w:rPr>
          <w:sz w:val="24"/>
          <w:szCs w:val="24"/>
        </w:rPr>
      </w:pPr>
      <w:r w:rsidRPr="00FB215F">
        <w:rPr>
          <w:sz w:val="24"/>
          <w:szCs w:val="24"/>
        </w:rPr>
        <w:t>Verify that all information is correct (addresses, contacts, etc.).</w:t>
      </w:r>
    </w:p>
    <w:p w:rsidR="00FB215F" w:rsidRDefault="00FB215F" w:rsidP="005D5FB7">
      <w:pPr>
        <w:pStyle w:val="ListParagraph"/>
        <w:numPr>
          <w:ilvl w:val="0"/>
          <w:numId w:val="7"/>
        </w:numPr>
        <w:spacing w:after="100" w:afterAutospacing="1" w:line="240" w:lineRule="auto"/>
        <w:rPr>
          <w:sz w:val="24"/>
          <w:szCs w:val="24"/>
        </w:rPr>
      </w:pPr>
      <w:r>
        <w:rPr>
          <w:sz w:val="24"/>
          <w:szCs w:val="24"/>
        </w:rPr>
        <w:t>Make any necessary changes and save the record.</w:t>
      </w:r>
    </w:p>
    <w:p w:rsidR="00FB215F" w:rsidRDefault="00FB215F" w:rsidP="005D5FB7">
      <w:pPr>
        <w:pStyle w:val="ListParagraph"/>
        <w:numPr>
          <w:ilvl w:val="0"/>
          <w:numId w:val="5"/>
        </w:numPr>
        <w:spacing w:after="100" w:afterAutospacing="1" w:line="240" w:lineRule="auto"/>
        <w:rPr>
          <w:sz w:val="24"/>
          <w:szCs w:val="24"/>
        </w:rPr>
      </w:pPr>
      <w:r>
        <w:rPr>
          <w:sz w:val="24"/>
          <w:szCs w:val="24"/>
        </w:rPr>
        <w:t>Write the Energov license number that generates after saving on the top of the application.</w:t>
      </w:r>
    </w:p>
    <w:p w:rsidR="009F60CC" w:rsidRDefault="009F60CC" w:rsidP="009F60CC">
      <w:pPr>
        <w:pStyle w:val="ListParagraph"/>
        <w:spacing w:after="100" w:afterAutospacing="1" w:line="240" w:lineRule="auto"/>
        <w:ind w:left="1080"/>
        <w:rPr>
          <w:sz w:val="24"/>
          <w:szCs w:val="24"/>
        </w:rPr>
      </w:pPr>
    </w:p>
    <w:p w:rsidR="009F60CC" w:rsidRDefault="009F60CC" w:rsidP="005D5FB7">
      <w:pPr>
        <w:pStyle w:val="ListParagraph"/>
        <w:numPr>
          <w:ilvl w:val="0"/>
          <w:numId w:val="2"/>
        </w:numPr>
        <w:spacing w:after="100" w:afterAutospacing="1" w:line="240" w:lineRule="auto"/>
        <w:rPr>
          <w:sz w:val="24"/>
          <w:szCs w:val="24"/>
        </w:rPr>
      </w:pPr>
      <w:r>
        <w:rPr>
          <w:sz w:val="24"/>
          <w:szCs w:val="24"/>
        </w:rPr>
        <w:t>Enter the payment into Energov.</w:t>
      </w:r>
    </w:p>
    <w:p w:rsidR="009F60CC" w:rsidRDefault="009F60CC" w:rsidP="005D5FB7">
      <w:pPr>
        <w:pStyle w:val="ListParagraph"/>
        <w:numPr>
          <w:ilvl w:val="1"/>
          <w:numId w:val="2"/>
        </w:numPr>
        <w:spacing w:after="100" w:afterAutospacing="1" w:line="240" w:lineRule="auto"/>
        <w:rPr>
          <w:sz w:val="24"/>
          <w:szCs w:val="24"/>
        </w:rPr>
      </w:pPr>
      <w:r>
        <w:rPr>
          <w:sz w:val="24"/>
          <w:szCs w:val="24"/>
        </w:rPr>
        <w:t>Click on the “Fees” tab.</w:t>
      </w:r>
    </w:p>
    <w:p w:rsidR="009F60CC" w:rsidRDefault="009F60CC" w:rsidP="005D5FB7">
      <w:pPr>
        <w:pStyle w:val="ListParagraph"/>
        <w:numPr>
          <w:ilvl w:val="0"/>
          <w:numId w:val="7"/>
        </w:numPr>
        <w:spacing w:after="100" w:afterAutospacing="1" w:line="240" w:lineRule="auto"/>
        <w:rPr>
          <w:sz w:val="24"/>
          <w:szCs w:val="24"/>
        </w:rPr>
      </w:pPr>
      <w:r>
        <w:rPr>
          <w:sz w:val="24"/>
          <w:szCs w:val="24"/>
        </w:rPr>
        <w:lastRenderedPageBreak/>
        <w:t>The fees should automatically be there, if not choose “Add” to add the fees and then save the record.</w:t>
      </w:r>
    </w:p>
    <w:p w:rsidR="00B54317" w:rsidRDefault="00F12D8F" w:rsidP="005D5FB7">
      <w:pPr>
        <w:pStyle w:val="ListParagraph"/>
        <w:numPr>
          <w:ilvl w:val="0"/>
          <w:numId w:val="7"/>
        </w:numPr>
        <w:spacing w:after="100" w:afterAutospacing="1" w:line="240" w:lineRule="auto"/>
        <w:rPr>
          <w:sz w:val="24"/>
          <w:szCs w:val="24"/>
        </w:rPr>
      </w:pPr>
      <w:r>
        <w:rPr>
          <w:sz w:val="24"/>
          <w:szCs w:val="24"/>
        </w:rPr>
        <w:t xml:space="preserve">If the vendor has submitted proof of </w:t>
      </w:r>
      <w:r w:rsidR="00B54317">
        <w:rPr>
          <w:sz w:val="24"/>
          <w:szCs w:val="24"/>
        </w:rPr>
        <w:t>Blue Zones certification, select “Additional Info” on the left-hand side of the screen and check “Blue Zones”.</w:t>
      </w:r>
    </w:p>
    <w:p w:rsidR="00B54317" w:rsidRDefault="00B54317" w:rsidP="005D5FB7">
      <w:pPr>
        <w:pStyle w:val="ListParagraph"/>
        <w:numPr>
          <w:ilvl w:val="0"/>
          <w:numId w:val="8"/>
        </w:numPr>
        <w:spacing w:after="100" w:afterAutospacing="1" w:line="240" w:lineRule="auto"/>
        <w:rPr>
          <w:sz w:val="24"/>
          <w:szCs w:val="24"/>
        </w:rPr>
      </w:pPr>
      <w:r>
        <w:rPr>
          <w:sz w:val="24"/>
          <w:szCs w:val="24"/>
        </w:rPr>
        <w:t>This must be checked for the correct discounted fees to be associated with the license.</w:t>
      </w:r>
    </w:p>
    <w:p w:rsidR="009F60CC" w:rsidRPr="006A2466" w:rsidRDefault="009F60CC" w:rsidP="005D5FB7">
      <w:pPr>
        <w:pStyle w:val="ListParagraph"/>
        <w:numPr>
          <w:ilvl w:val="0"/>
          <w:numId w:val="7"/>
        </w:numPr>
        <w:spacing w:after="100" w:afterAutospacing="1" w:line="240" w:lineRule="auto"/>
        <w:rPr>
          <w:sz w:val="24"/>
          <w:szCs w:val="24"/>
        </w:rPr>
      </w:pPr>
      <w:r w:rsidRPr="006A2466">
        <w:rPr>
          <w:rFonts w:cstheme="minorHAnsi"/>
          <w:sz w:val="24"/>
        </w:rPr>
        <w:t>Select “Pay Now” at the bottom of the screen.</w:t>
      </w:r>
    </w:p>
    <w:p w:rsidR="009F60CC" w:rsidRPr="006A2466" w:rsidRDefault="009F60CC" w:rsidP="005D5FB7">
      <w:pPr>
        <w:pStyle w:val="ListParagraph"/>
        <w:numPr>
          <w:ilvl w:val="0"/>
          <w:numId w:val="7"/>
        </w:numPr>
        <w:spacing w:after="100" w:afterAutospacing="1" w:line="240" w:lineRule="auto"/>
        <w:rPr>
          <w:sz w:val="24"/>
          <w:szCs w:val="24"/>
        </w:rPr>
      </w:pPr>
      <w:r w:rsidRPr="006A2466">
        <w:rPr>
          <w:rFonts w:cstheme="minorHAnsi"/>
          <w:sz w:val="24"/>
        </w:rPr>
        <w:t>Enter the necessary payment information and save.</w:t>
      </w:r>
    </w:p>
    <w:p w:rsidR="009F60CC" w:rsidRPr="006A2466" w:rsidRDefault="009F60CC" w:rsidP="005D5FB7">
      <w:pPr>
        <w:pStyle w:val="ListParagraph"/>
        <w:numPr>
          <w:ilvl w:val="0"/>
          <w:numId w:val="7"/>
        </w:numPr>
        <w:spacing w:after="100" w:afterAutospacing="1" w:line="240" w:lineRule="auto"/>
        <w:rPr>
          <w:sz w:val="24"/>
          <w:szCs w:val="24"/>
        </w:rPr>
      </w:pPr>
      <w:r w:rsidRPr="006A2466">
        <w:rPr>
          <w:rFonts w:cstheme="minorHAnsi"/>
          <w:sz w:val="24"/>
        </w:rPr>
        <w:t>Click on “Documents” on the left-hand side of the screen.</w:t>
      </w:r>
    </w:p>
    <w:p w:rsidR="009F60CC" w:rsidRPr="006A2466" w:rsidRDefault="009F60CC" w:rsidP="005D5FB7">
      <w:pPr>
        <w:pStyle w:val="ListParagraph"/>
        <w:numPr>
          <w:ilvl w:val="0"/>
          <w:numId w:val="7"/>
        </w:numPr>
        <w:spacing w:after="100" w:afterAutospacing="1" w:line="240" w:lineRule="auto"/>
        <w:rPr>
          <w:sz w:val="24"/>
          <w:szCs w:val="24"/>
        </w:rPr>
      </w:pPr>
      <w:r w:rsidRPr="006A2466">
        <w:rPr>
          <w:rFonts w:cstheme="minorHAnsi"/>
          <w:sz w:val="24"/>
        </w:rPr>
        <w:t>Click on “Receipt” and then “Create Report”.</w:t>
      </w:r>
    </w:p>
    <w:p w:rsidR="009F60CC" w:rsidRPr="00755DDE" w:rsidRDefault="009F60CC" w:rsidP="005D5FB7">
      <w:pPr>
        <w:pStyle w:val="ListParagraph"/>
        <w:numPr>
          <w:ilvl w:val="0"/>
          <w:numId w:val="7"/>
        </w:numPr>
        <w:spacing w:after="100" w:afterAutospacing="1" w:line="240" w:lineRule="auto"/>
        <w:rPr>
          <w:sz w:val="24"/>
          <w:szCs w:val="24"/>
        </w:rPr>
      </w:pPr>
      <w:r w:rsidRPr="006A2466">
        <w:rPr>
          <w:rFonts w:cstheme="minorHAnsi"/>
          <w:sz w:val="24"/>
        </w:rPr>
        <w:t>Print the receipt that is generated</w:t>
      </w:r>
      <w:r>
        <w:rPr>
          <w:rFonts w:cstheme="minorHAnsi"/>
          <w:sz w:val="24"/>
        </w:rPr>
        <w:t>.</w:t>
      </w:r>
    </w:p>
    <w:p w:rsidR="009F60CC" w:rsidRPr="006A2466" w:rsidRDefault="009F60CC" w:rsidP="005D5FB7">
      <w:pPr>
        <w:pStyle w:val="ListParagraph"/>
        <w:numPr>
          <w:ilvl w:val="0"/>
          <w:numId w:val="8"/>
        </w:numPr>
        <w:spacing w:after="100" w:afterAutospacing="1" w:line="240" w:lineRule="auto"/>
        <w:rPr>
          <w:sz w:val="24"/>
          <w:szCs w:val="24"/>
        </w:rPr>
      </w:pPr>
      <w:r>
        <w:rPr>
          <w:sz w:val="24"/>
          <w:szCs w:val="24"/>
        </w:rPr>
        <w:t>See SOP #LIC-036 for information on exporting the receipt and sending it electronically if the applicant does not have time to wait for the receipt.</w:t>
      </w:r>
    </w:p>
    <w:p w:rsidR="009F60CC" w:rsidRPr="006A2466" w:rsidRDefault="009F60CC" w:rsidP="005D5FB7">
      <w:pPr>
        <w:pStyle w:val="ListParagraph"/>
        <w:numPr>
          <w:ilvl w:val="0"/>
          <w:numId w:val="7"/>
        </w:numPr>
        <w:spacing w:after="100" w:afterAutospacing="1" w:line="240" w:lineRule="auto"/>
        <w:rPr>
          <w:sz w:val="24"/>
          <w:szCs w:val="24"/>
        </w:rPr>
      </w:pPr>
      <w:r w:rsidRPr="006A2466">
        <w:rPr>
          <w:rFonts w:cstheme="minorHAnsi"/>
          <w:sz w:val="24"/>
        </w:rPr>
        <w:t>Close the receipt screen.</w:t>
      </w:r>
    </w:p>
    <w:p w:rsidR="009F60CC" w:rsidRPr="006A2466" w:rsidRDefault="009F60CC" w:rsidP="005D5FB7">
      <w:pPr>
        <w:pStyle w:val="ListParagraph"/>
        <w:numPr>
          <w:ilvl w:val="0"/>
          <w:numId w:val="7"/>
        </w:numPr>
        <w:spacing w:after="100" w:afterAutospacing="1" w:line="240" w:lineRule="auto"/>
        <w:rPr>
          <w:sz w:val="24"/>
          <w:szCs w:val="24"/>
        </w:rPr>
      </w:pPr>
      <w:r w:rsidRPr="006A2466">
        <w:rPr>
          <w:rFonts w:cstheme="minorHAnsi"/>
          <w:sz w:val="24"/>
        </w:rPr>
        <w:t xml:space="preserve">Close the payment screen by clicking on the </w:t>
      </w:r>
      <w:r>
        <w:rPr>
          <w:rFonts w:cstheme="minorHAnsi"/>
          <w:sz w:val="24"/>
        </w:rPr>
        <w:t>“</w:t>
      </w:r>
      <w:r w:rsidRPr="006A2466">
        <w:rPr>
          <w:rFonts w:cstheme="minorHAnsi"/>
          <w:sz w:val="24"/>
        </w:rPr>
        <w:t>X</w:t>
      </w:r>
      <w:r>
        <w:rPr>
          <w:rFonts w:cstheme="minorHAnsi"/>
          <w:sz w:val="24"/>
        </w:rPr>
        <w:t>”</w:t>
      </w:r>
      <w:r w:rsidRPr="006A2466">
        <w:rPr>
          <w:rFonts w:cstheme="minorHAnsi"/>
          <w:sz w:val="24"/>
        </w:rPr>
        <w:t xml:space="preserve"> on the Manage Payment tab.</w:t>
      </w:r>
    </w:p>
    <w:p w:rsidR="009F60CC" w:rsidRDefault="009F60CC" w:rsidP="005D5FB7">
      <w:pPr>
        <w:pStyle w:val="ListParagraph"/>
        <w:numPr>
          <w:ilvl w:val="1"/>
          <w:numId w:val="2"/>
        </w:numPr>
        <w:spacing w:after="100" w:afterAutospacing="1" w:line="240" w:lineRule="auto"/>
        <w:rPr>
          <w:sz w:val="24"/>
          <w:szCs w:val="24"/>
        </w:rPr>
      </w:pPr>
      <w:r>
        <w:rPr>
          <w:sz w:val="24"/>
          <w:szCs w:val="24"/>
        </w:rPr>
        <w:t>On the License Details screen, click “Refresh” to see the changes to the fee status (should now display “Paid in full”).</w:t>
      </w:r>
    </w:p>
    <w:p w:rsidR="009F60CC" w:rsidRDefault="009F60CC" w:rsidP="005D5FB7">
      <w:pPr>
        <w:pStyle w:val="ListParagraph"/>
        <w:numPr>
          <w:ilvl w:val="1"/>
          <w:numId w:val="2"/>
        </w:numPr>
        <w:spacing w:after="100" w:afterAutospacing="1" w:line="240" w:lineRule="auto"/>
        <w:rPr>
          <w:sz w:val="24"/>
          <w:szCs w:val="24"/>
        </w:rPr>
      </w:pPr>
      <w:r>
        <w:rPr>
          <w:sz w:val="24"/>
          <w:szCs w:val="24"/>
        </w:rPr>
        <w:t>Save the record.</w:t>
      </w:r>
    </w:p>
    <w:p w:rsidR="009F60CC" w:rsidRDefault="009F60CC" w:rsidP="005D5FB7">
      <w:pPr>
        <w:pStyle w:val="ListParagraph"/>
        <w:numPr>
          <w:ilvl w:val="1"/>
          <w:numId w:val="2"/>
        </w:numPr>
        <w:spacing w:after="100" w:afterAutospacing="1" w:line="240" w:lineRule="auto"/>
        <w:rPr>
          <w:sz w:val="24"/>
          <w:szCs w:val="24"/>
        </w:rPr>
      </w:pPr>
      <w:r>
        <w:rPr>
          <w:sz w:val="24"/>
          <w:szCs w:val="24"/>
        </w:rPr>
        <w:t>Note the transaction number (found on the receipt) at the top of the application.</w:t>
      </w:r>
    </w:p>
    <w:p w:rsidR="009F60CC" w:rsidRDefault="009F60CC" w:rsidP="005D5FB7">
      <w:pPr>
        <w:pStyle w:val="ListParagraph"/>
        <w:numPr>
          <w:ilvl w:val="1"/>
          <w:numId w:val="2"/>
        </w:numPr>
        <w:spacing w:after="100" w:afterAutospacing="1" w:line="240" w:lineRule="auto"/>
        <w:rPr>
          <w:sz w:val="24"/>
          <w:szCs w:val="24"/>
        </w:rPr>
      </w:pPr>
      <w:r>
        <w:rPr>
          <w:sz w:val="24"/>
          <w:szCs w:val="24"/>
        </w:rPr>
        <w:t>Give the printed receipt to the applicant.</w:t>
      </w:r>
    </w:p>
    <w:p w:rsidR="00DF4CAA" w:rsidRDefault="00DF4CAA" w:rsidP="00DF4CAA">
      <w:pPr>
        <w:pStyle w:val="ListParagraph"/>
        <w:spacing w:after="100" w:afterAutospacing="1" w:line="240" w:lineRule="auto"/>
        <w:ind w:left="1080"/>
        <w:rPr>
          <w:sz w:val="24"/>
          <w:szCs w:val="24"/>
        </w:rPr>
      </w:pPr>
    </w:p>
    <w:p w:rsidR="00DF4CAA" w:rsidRDefault="00DF4CAA" w:rsidP="005D5FB7">
      <w:pPr>
        <w:pStyle w:val="ListParagraph"/>
        <w:numPr>
          <w:ilvl w:val="0"/>
          <w:numId w:val="2"/>
        </w:numPr>
        <w:spacing w:after="100" w:afterAutospacing="1" w:line="240" w:lineRule="auto"/>
        <w:rPr>
          <w:sz w:val="24"/>
          <w:szCs w:val="24"/>
        </w:rPr>
      </w:pPr>
      <w:r>
        <w:rPr>
          <w:sz w:val="24"/>
          <w:szCs w:val="24"/>
        </w:rPr>
        <w:t>Inform the applicant that you will call them when the license is approved and ready for pickup.</w:t>
      </w:r>
    </w:p>
    <w:p w:rsidR="00DF4CAA" w:rsidRDefault="00DF4CAA" w:rsidP="005D5FB7">
      <w:pPr>
        <w:pStyle w:val="ListParagraph"/>
        <w:numPr>
          <w:ilvl w:val="0"/>
          <w:numId w:val="10"/>
        </w:numPr>
        <w:spacing w:after="100" w:afterAutospacing="1" w:line="240" w:lineRule="auto"/>
        <w:rPr>
          <w:sz w:val="24"/>
          <w:szCs w:val="24"/>
        </w:rPr>
      </w:pPr>
      <w:r w:rsidRPr="00AD2D87">
        <w:rPr>
          <w:sz w:val="24"/>
          <w:szCs w:val="24"/>
        </w:rPr>
        <w:t xml:space="preserve">Licensing a Mobile Food </w:t>
      </w:r>
      <w:r>
        <w:rPr>
          <w:sz w:val="24"/>
          <w:szCs w:val="24"/>
        </w:rPr>
        <w:t>Vendor</w:t>
      </w:r>
      <w:r w:rsidRPr="00AD2D87">
        <w:rPr>
          <w:sz w:val="24"/>
          <w:szCs w:val="24"/>
        </w:rPr>
        <w:t xml:space="preserve"> can take 1-2 weeks. </w:t>
      </w:r>
    </w:p>
    <w:p w:rsidR="00537C7C" w:rsidRDefault="00537C7C" w:rsidP="00537C7C">
      <w:pPr>
        <w:pStyle w:val="ListParagraph"/>
        <w:spacing w:after="100" w:afterAutospacing="1" w:line="240" w:lineRule="auto"/>
        <w:ind w:left="1080"/>
        <w:rPr>
          <w:sz w:val="24"/>
          <w:szCs w:val="24"/>
        </w:rPr>
      </w:pPr>
    </w:p>
    <w:p w:rsidR="00537C7C" w:rsidRDefault="00537C7C" w:rsidP="005D5FB7">
      <w:pPr>
        <w:pStyle w:val="ListParagraph"/>
        <w:numPr>
          <w:ilvl w:val="0"/>
          <w:numId w:val="2"/>
        </w:numPr>
        <w:spacing w:after="100" w:afterAutospacing="1" w:line="240" w:lineRule="auto"/>
        <w:rPr>
          <w:sz w:val="24"/>
          <w:szCs w:val="24"/>
        </w:rPr>
      </w:pPr>
      <w:r>
        <w:rPr>
          <w:sz w:val="24"/>
          <w:szCs w:val="24"/>
        </w:rPr>
        <w:t>Enter parking space information in Energov.</w:t>
      </w:r>
    </w:p>
    <w:p w:rsidR="00573F52" w:rsidRDefault="00500641" w:rsidP="005D5FB7">
      <w:pPr>
        <w:pStyle w:val="ListParagraph"/>
        <w:numPr>
          <w:ilvl w:val="1"/>
          <w:numId w:val="2"/>
        </w:numPr>
        <w:spacing w:after="100" w:afterAutospacing="1" w:line="240" w:lineRule="auto"/>
        <w:rPr>
          <w:sz w:val="24"/>
          <w:szCs w:val="24"/>
        </w:rPr>
      </w:pPr>
      <w:r>
        <w:rPr>
          <w:sz w:val="24"/>
          <w:szCs w:val="24"/>
        </w:rPr>
        <w:t>If the applicant has indicated that they are applying to have a numbered parking space/spaces, Park Cedar Rapids will return a copy of their approved agreement with the vendor.</w:t>
      </w:r>
    </w:p>
    <w:p w:rsidR="00573F52" w:rsidRPr="00573F52" w:rsidRDefault="00573F52" w:rsidP="005D5FB7">
      <w:pPr>
        <w:pStyle w:val="ListParagraph"/>
        <w:numPr>
          <w:ilvl w:val="0"/>
          <w:numId w:val="14"/>
        </w:numPr>
        <w:spacing w:after="100" w:afterAutospacing="1" w:line="240" w:lineRule="auto"/>
        <w:rPr>
          <w:sz w:val="24"/>
          <w:szCs w:val="24"/>
        </w:rPr>
      </w:pPr>
      <w:r>
        <w:rPr>
          <w:sz w:val="24"/>
          <w:szCs w:val="24"/>
        </w:rPr>
        <w:t>Make sure to scan the Park CR agreement so that it can be attached to the license with the other documents scanned earlier in the process.</w:t>
      </w:r>
    </w:p>
    <w:p w:rsidR="00537C7C" w:rsidRPr="00537C7C" w:rsidRDefault="00537C7C" w:rsidP="005D5FB7">
      <w:pPr>
        <w:pStyle w:val="ListParagraph"/>
        <w:numPr>
          <w:ilvl w:val="1"/>
          <w:numId w:val="2"/>
        </w:numPr>
        <w:spacing w:after="0" w:line="240" w:lineRule="auto"/>
        <w:rPr>
          <w:rFonts w:cstheme="minorHAnsi"/>
          <w:sz w:val="24"/>
        </w:rPr>
      </w:pPr>
      <w:r w:rsidRPr="00537C7C">
        <w:rPr>
          <w:rFonts w:cstheme="minorHAnsi"/>
          <w:sz w:val="24"/>
        </w:rPr>
        <w:t>Click on “Additional Info” on the left-hand side of the screen.</w:t>
      </w:r>
    </w:p>
    <w:p w:rsidR="00537C7C" w:rsidRDefault="00537C7C" w:rsidP="005D5FB7">
      <w:pPr>
        <w:pStyle w:val="ListParagraph"/>
        <w:numPr>
          <w:ilvl w:val="0"/>
          <w:numId w:val="11"/>
        </w:numPr>
        <w:spacing w:after="100" w:afterAutospacing="1" w:line="240" w:lineRule="auto"/>
        <w:rPr>
          <w:sz w:val="24"/>
          <w:szCs w:val="24"/>
        </w:rPr>
      </w:pPr>
      <w:r>
        <w:rPr>
          <w:sz w:val="24"/>
          <w:szCs w:val="24"/>
        </w:rPr>
        <w:t>Enter parking space number/numbers (if applicable).</w:t>
      </w:r>
    </w:p>
    <w:p w:rsidR="00537C7C" w:rsidRDefault="00537C7C" w:rsidP="005D5FB7">
      <w:pPr>
        <w:pStyle w:val="ListParagraph"/>
        <w:numPr>
          <w:ilvl w:val="1"/>
          <w:numId w:val="2"/>
        </w:numPr>
        <w:spacing w:after="100" w:afterAutospacing="1" w:line="240" w:lineRule="auto"/>
        <w:rPr>
          <w:sz w:val="24"/>
          <w:szCs w:val="24"/>
        </w:rPr>
      </w:pPr>
      <w:r>
        <w:rPr>
          <w:sz w:val="24"/>
          <w:szCs w:val="24"/>
        </w:rPr>
        <w:t xml:space="preserve">Return to “License Details” and enter </w:t>
      </w:r>
      <w:r w:rsidR="00F12D8F">
        <w:rPr>
          <w:sz w:val="24"/>
          <w:szCs w:val="24"/>
        </w:rPr>
        <w:t xml:space="preserve">a description of the approved </w:t>
      </w:r>
      <w:r w:rsidR="00500641">
        <w:rPr>
          <w:sz w:val="24"/>
          <w:szCs w:val="24"/>
        </w:rPr>
        <w:t>location in the “Description” field.</w:t>
      </w:r>
    </w:p>
    <w:p w:rsidR="001E3472" w:rsidRDefault="001E3472" w:rsidP="005D5FB7">
      <w:pPr>
        <w:pStyle w:val="ListParagraph"/>
        <w:numPr>
          <w:ilvl w:val="1"/>
          <w:numId w:val="2"/>
        </w:numPr>
        <w:spacing w:after="100" w:afterAutospacing="1" w:line="240" w:lineRule="auto"/>
        <w:rPr>
          <w:sz w:val="24"/>
          <w:szCs w:val="24"/>
        </w:rPr>
      </w:pPr>
      <w:r>
        <w:rPr>
          <w:sz w:val="24"/>
          <w:szCs w:val="24"/>
        </w:rPr>
        <w:t>Save the record.</w:t>
      </w:r>
    </w:p>
    <w:p w:rsidR="00573F52" w:rsidRDefault="00573F52" w:rsidP="00573F52">
      <w:pPr>
        <w:pStyle w:val="ListParagraph"/>
        <w:spacing w:after="100" w:afterAutospacing="1" w:line="240" w:lineRule="auto"/>
        <w:ind w:left="1080"/>
        <w:rPr>
          <w:sz w:val="24"/>
          <w:szCs w:val="24"/>
        </w:rPr>
      </w:pPr>
    </w:p>
    <w:p w:rsidR="00573F52" w:rsidRPr="00573F52" w:rsidRDefault="00573F52" w:rsidP="005D5FB7">
      <w:pPr>
        <w:pStyle w:val="ListParagraph"/>
        <w:numPr>
          <w:ilvl w:val="0"/>
          <w:numId w:val="2"/>
        </w:numPr>
        <w:spacing w:after="0" w:line="240" w:lineRule="auto"/>
        <w:rPr>
          <w:rFonts w:cstheme="minorHAnsi"/>
          <w:sz w:val="24"/>
        </w:rPr>
      </w:pPr>
      <w:r w:rsidRPr="00573F52">
        <w:rPr>
          <w:rFonts w:cstheme="minorHAnsi"/>
          <w:sz w:val="24"/>
        </w:rPr>
        <w:t>Attach supporting documentation to the Energov license.</w:t>
      </w:r>
    </w:p>
    <w:p w:rsidR="00573F52" w:rsidRPr="00143665" w:rsidRDefault="00573F52" w:rsidP="005D5FB7">
      <w:pPr>
        <w:numPr>
          <w:ilvl w:val="0"/>
          <w:numId w:val="12"/>
        </w:numPr>
        <w:spacing w:after="0" w:line="240" w:lineRule="auto"/>
        <w:contextualSpacing/>
        <w:rPr>
          <w:rFonts w:cstheme="minorHAnsi"/>
          <w:sz w:val="24"/>
        </w:rPr>
      </w:pPr>
      <w:r w:rsidRPr="00143665">
        <w:rPr>
          <w:rFonts w:cstheme="minorHAnsi"/>
          <w:sz w:val="24"/>
        </w:rPr>
        <w:t>Click on “Documents” on the left-hand side of the screen.</w:t>
      </w:r>
    </w:p>
    <w:p w:rsidR="00573F52" w:rsidRPr="00143665" w:rsidRDefault="00573F52" w:rsidP="005D5FB7">
      <w:pPr>
        <w:numPr>
          <w:ilvl w:val="0"/>
          <w:numId w:val="12"/>
        </w:numPr>
        <w:spacing w:after="0" w:line="240" w:lineRule="auto"/>
        <w:contextualSpacing/>
        <w:rPr>
          <w:rFonts w:cstheme="minorHAnsi"/>
          <w:sz w:val="24"/>
        </w:rPr>
      </w:pPr>
      <w:r w:rsidRPr="00143665">
        <w:rPr>
          <w:rFonts w:cstheme="minorHAnsi"/>
          <w:sz w:val="24"/>
        </w:rPr>
        <w:t>Select the “Attachments” tab.</w:t>
      </w:r>
    </w:p>
    <w:p w:rsidR="00573F52" w:rsidRPr="00143665" w:rsidRDefault="00573F52" w:rsidP="005D5FB7">
      <w:pPr>
        <w:numPr>
          <w:ilvl w:val="0"/>
          <w:numId w:val="12"/>
        </w:numPr>
        <w:spacing w:after="0" w:line="240" w:lineRule="auto"/>
        <w:contextualSpacing/>
        <w:rPr>
          <w:rFonts w:cstheme="minorHAnsi"/>
          <w:sz w:val="24"/>
        </w:rPr>
      </w:pPr>
      <w:r w:rsidRPr="00143665">
        <w:rPr>
          <w:rFonts w:cstheme="minorHAnsi"/>
          <w:sz w:val="24"/>
        </w:rPr>
        <w:t xml:space="preserve">Attach the files that were scanned in earlier in the process (application, </w:t>
      </w:r>
      <w:r>
        <w:rPr>
          <w:rFonts w:cstheme="minorHAnsi"/>
          <w:sz w:val="24"/>
        </w:rPr>
        <w:t>registration, photos, etc.</w:t>
      </w:r>
      <w:r w:rsidRPr="00143665">
        <w:rPr>
          <w:rFonts w:cstheme="minorHAnsi"/>
          <w:sz w:val="24"/>
        </w:rPr>
        <w:t>) by using the “Add Attachment” button at the top of the page.</w:t>
      </w:r>
    </w:p>
    <w:p w:rsidR="00573F52" w:rsidRDefault="00573F52" w:rsidP="005D5FB7">
      <w:pPr>
        <w:numPr>
          <w:ilvl w:val="0"/>
          <w:numId w:val="12"/>
        </w:numPr>
        <w:spacing w:after="0" w:line="240" w:lineRule="auto"/>
        <w:contextualSpacing/>
        <w:rPr>
          <w:rFonts w:cstheme="minorHAnsi"/>
          <w:sz w:val="24"/>
        </w:rPr>
      </w:pPr>
      <w:r w:rsidRPr="00143665">
        <w:rPr>
          <w:rFonts w:cstheme="minorHAnsi"/>
          <w:sz w:val="24"/>
        </w:rPr>
        <w:t>Make sure to save the record after adding the attachments.</w:t>
      </w:r>
    </w:p>
    <w:p w:rsidR="00573F52" w:rsidRDefault="00573F52" w:rsidP="00573F52">
      <w:pPr>
        <w:spacing w:after="0" w:line="240" w:lineRule="auto"/>
        <w:ind w:left="1080"/>
        <w:contextualSpacing/>
        <w:rPr>
          <w:rFonts w:cstheme="minorHAnsi"/>
          <w:sz w:val="24"/>
        </w:rPr>
      </w:pPr>
    </w:p>
    <w:p w:rsidR="00573F52" w:rsidRPr="00573F52" w:rsidRDefault="00573F52" w:rsidP="005D5FB7">
      <w:pPr>
        <w:pStyle w:val="ListParagraph"/>
        <w:numPr>
          <w:ilvl w:val="0"/>
          <w:numId w:val="2"/>
        </w:numPr>
        <w:rPr>
          <w:rFonts w:cstheme="minorHAnsi"/>
          <w:sz w:val="24"/>
          <w:szCs w:val="24"/>
        </w:rPr>
      </w:pPr>
      <w:r w:rsidRPr="00573F52">
        <w:rPr>
          <w:rFonts w:cstheme="minorHAnsi"/>
          <w:sz w:val="24"/>
          <w:szCs w:val="24"/>
        </w:rPr>
        <w:t xml:space="preserve">Initiate </w:t>
      </w:r>
      <w:r w:rsidR="00A17426">
        <w:rPr>
          <w:rFonts w:cstheme="minorHAnsi"/>
          <w:sz w:val="24"/>
          <w:szCs w:val="24"/>
        </w:rPr>
        <w:t>the application/insurance reviews</w:t>
      </w:r>
      <w:r w:rsidRPr="00573F52">
        <w:rPr>
          <w:rFonts w:cstheme="minorHAnsi"/>
          <w:sz w:val="24"/>
          <w:szCs w:val="24"/>
        </w:rPr>
        <w:t xml:space="preserve"> in Energov.</w:t>
      </w:r>
    </w:p>
    <w:p w:rsidR="00A17426" w:rsidRDefault="00573F52" w:rsidP="005D5FB7">
      <w:pPr>
        <w:pStyle w:val="ListParagraph"/>
        <w:numPr>
          <w:ilvl w:val="0"/>
          <w:numId w:val="13"/>
        </w:numPr>
        <w:rPr>
          <w:rFonts w:cstheme="minorHAnsi"/>
          <w:sz w:val="24"/>
          <w:szCs w:val="24"/>
        </w:rPr>
      </w:pPr>
      <w:r>
        <w:rPr>
          <w:rFonts w:cstheme="minorHAnsi"/>
          <w:sz w:val="24"/>
          <w:szCs w:val="24"/>
        </w:rPr>
        <w:lastRenderedPageBreak/>
        <w:t>Click on “Workflow Details” on the left-hand side of the screen.</w:t>
      </w:r>
    </w:p>
    <w:p w:rsidR="00A17426" w:rsidRPr="00A17426" w:rsidRDefault="00A17426" w:rsidP="005D5FB7">
      <w:pPr>
        <w:pStyle w:val="ListParagraph"/>
        <w:numPr>
          <w:ilvl w:val="0"/>
          <w:numId w:val="13"/>
        </w:numPr>
        <w:rPr>
          <w:rFonts w:cstheme="minorHAnsi"/>
          <w:sz w:val="24"/>
          <w:szCs w:val="24"/>
        </w:rPr>
      </w:pPr>
      <w:r w:rsidRPr="00A17426">
        <w:rPr>
          <w:rFonts w:cstheme="minorHAnsi"/>
          <w:sz w:val="24"/>
        </w:rPr>
        <w:t>Right click on “Mobile Food Units Plan Review” and a plan case will be triggered.</w:t>
      </w:r>
    </w:p>
    <w:p w:rsidR="00A17426" w:rsidRPr="00A17426" w:rsidRDefault="00A17426" w:rsidP="00A17426">
      <w:pPr>
        <w:pStyle w:val="ListParagraph"/>
        <w:ind w:left="1080"/>
        <w:rPr>
          <w:rFonts w:cstheme="minorHAnsi"/>
          <w:sz w:val="24"/>
          <w:szCs w:val="24"/>
        </w:rPr>
      </w:pPr>
    </w:p>
    <w:p w:rsidR="00A17426" w:rsidRPr="0034199F" w:rsidRDefault="00A17426" w:rsidP="005D5FB7">
      <w:pPr>
        <w:pStyle w:val="ListParagraph"/>
        <w:numPr>
          <w:ilvl w:val="0"/>
          <w:numId w:val="2"/>
        </w:numPr>
        <w:spacing w:after="0" w:line="240" w:lineRule="auto"/>
        <w:rPr>
          <w:rFonts w:cstheme="minorHAnsi"/>
          <w:sz w:val="24"/>
        </w:rPr>
      </w:pPr>
      <w:r w:rsidRPr="0034199F">
        <w:rPr>
          <w:rFonts w:cstheme="minorHAnsi"/>
          <w:sz w:val="24"/>
        </w:rPr>
        <w:t>Enter the plan case information into Energov.</w:t>
      </w:r>
    </w:p>
    <w:p w:rsidR="00E4173B" w:rsidRPr="0034199F" w:rsidRDefault="00E4173B" w:rsidP="005D5FB7">
      <w:pPr>
        <w:numPr>
          <w:ilvl w:val="0"/>
          <w:numId w:val="16"/>
        </w:numPr>
        <w:spacing w:after="0" w:line="240" w:lineRule="auto"/>
        <w:contextualSpacing/>
        <w:rPr>
          <w:rFonts w:cstheme="minorHAnsi"/>
          <w:sz w:val="24"/>
        </w:rPr>
      </w:pPr>
      <w:r w:rsidRPr="0034199F">
        <w:rPr>
          <w:rFonts w:cstheme="minorHAnsi"/>
          <w:sz w:val="24"/>
        </w:rPr>
        <w:t>Click on the “Contacts” tab.</w:t>
      </w:r>
    </w:p>
    <w:p w:rsidR="00E4173B" w:rsidRDefault="00E4173B" w:rsidP="005D5FB7">
      <w:pPr>
        <w:numPr>
          <w:ilvl w:val="0"/>
          <w:numId w:val="15"/>
        </w:numPr>
        <w:spacing w:after="0" w:line="240" w:lineRule="auto"/>
        <w:contextualSpacing/>
        <w:rPr>
          <w:rFonts w:cstheme="minorHAnsi"/>
          <w:sz w:val="24"/>
        </w:rPr>
      </w:pPr>
      <w:r w:rsidRPr="0034199F">
        <w:rPr>
          <w:rFonts w:cstheme="minorHAnsi"/>
          <w:sz w:val="24"/>
        </w:rPr>
        <w:t>Select the appropriate contact type.</w:t>
      </w:r>
    </w:p>
    <w:p w:rsidR="00E4173B" w:rsidRDefault="00E4173B" w:rsidP="005D5FB7">
      <w:pPr>
        <w:numPr>
          <w:ilvl w:val="0"/>
          <w:numId w:val="15"/>
        </w:numPr>
        <w:spacing w:after="0" w:line="240" w:lineRule="auto"/>
        <w:contextualSpacing/>
        <w:rPr>
          <w:rFonts w:cstheme="minorHAnsi"/>
          <w:sz w:val="24"/>
        </w:rPr>
      </w:pPr>
      <w:r>
        <w:rPr>
          <w:rFonts w:cstheme="minorHAnsi"/>
          <w:sz w:val="24"/>
        </w:rPr>
        <w:t>Save the record.</w:t>
      </w:r>
    </w:p>
    <w:p w:rsidR="00E4173B" w:rsidRPr="0034199F" w:rsidRDefault="00E4173B" w:rsidP="005D5FB7">
      <w:pPr>
        <w:numPr>
          <w:ilvl w:val="0"/>
          <w:numId w:val="16"/>
        </w:numPr>
        <w:spacing w:after="0" w:line="240" w:lineRule="auto"/>
        <w:contextualSpacing/>
        <w:rPr>
          <w:rFonts w:cstheme="minorHAnsi"/>
          <w:sz w:val="24"/>
        </w:rPr>
      </w:pPr>
      <w:r w:rsidRPr="0034199F">
        <w:rPr>
          <w:rFonts w:cstheme="minorHAnsi"/>
          <w:sz w:val="24"/>
        </w:rPr>
        <w:t>Click on “Documents” on the left-hand side of the screen.</w:t>
      </w:r>
    </w:p>
    <w:p w:rsidR="00E4173B" w:rsidRPr="0034199F" w:rsidRDefault="00E4173B" w:rsidP="005D5FB7">
      <w:pPr>
        <w:numPr>
          <w:ilvl w:val="0"/>
          <w:numId w:val="15"/>
        </w:numPr>
        <w:spacing w:after="0" w:line="240" w:lineRule="auto"/>
        <w:contextualSpacing/>
        <w:rPr>
          <w:rFonts w:cstheme="minorHAnsi"/>
          <w:sz w:val="24"/>
        </w:rPr>
      </w:pPr>
      <w:r w:rsidRPr="0034199F">
        <w:rPr>
          <w:rFonts w:cstheme="minorHAnsi"/>
          <w:sz w:val="24"/>
        </w:rPr>
        <w:t>Click on the “Attachments” tab.</w:t>
      </w:r>
    </w:p>
    <w:p w:rsidR="00E4173B" w:rsidRPr="0034199F" w:rsidRDefault="00E4173B" w:rsidP="005D5FB7">
      <w:pPr>
        <w:numPr>
          <w:ilvl w:val="0"/>
          <w:numId w:val="15"/>
        </w:numPr>
        <w:spacing w:after="0" w:line="240" w:lineRule="auto"/>
        <w:contextualSpacing/>
        <w:rPr>
          <w:rFonts w:cstheme="minorHAnsi"/>
          <w:sz w:val="24"/>
        </w:rPr>
      </w:pPr>
      <w:r w:rsidRPr="0034199F">
        <w:rPr>
          <w:rFonts w:cstheme="minorHAnsi"/>
          <w:sz w:val="24"/>
        </w:rPr>
        <w:t xml:space="preserve">Attach the same items that were attached earlier in the process to the license. </w:t>
      </w:r>
    </w:p>
    <w:p w:rsidR="00E4173B" w:rsidRPr="0034199F" w:rsidRDefault="00E4173B" w:rsidP="005D5FB7">
      <w:pPr>
        <w:numPr>
          <w:ilvl w:val="0"/>
          <w:numId w:val="15"/>
        </w:numPr>
        <w:spacing w:after="0" w:line="240" w:lineRule="auto"/>
        <w:contextualSpacing/>
        <w:rPr>
          <w:rFonts w:cstheme="minorHAnsi"/>
          <w:sz w:val="24"/>
        </w:rPr>
      </w:pPr>
      <w:r w:rsidRPr="0034199F">
        <w:rPr>
          <w:rFonts w:cstheme="minorHAnsi"/>
          <w:sz w:val="24"/>
        </w:rPr>
        <w:t>Save the record.</w:t>
      </w:r>
    </w:p>
    <w:p w:rsidR="00E4173B" w:rsidRDefault="00E4173B" w:rsidP="005D5FB7">
      <w:pPr>
        <w:numPr>
          <w:ilvl w:val="0"/>
          <w:numId w:val="15"/>
        </w:numPr>
        <w:spacing w:after="0" w:line="240" w:lineRule="auto"/>
        <w:contextualSpacing/>
        <w:rPr>
          <w:rFonts w:cstheme="minorHAnsi"/>
          <w:sz w:val="24"/>
        </w:rPr>
      </w:pPr>
      <w:r w:rsidRPr="0034199F">
        <w:rPr>
          <w:rFonts w:cstheme="minorHAnsi"/>
          <w:sz w:val="24"/>
        </w:rPr>
        <w:t>Write the plan case number at the top of the application.</w:t>
      </w:r>
    </w:p>
    <w:p w:rsidR="00E813E7" w:rsidRDefault="00E813E7" w:rsidP="005D5FB7">
      <w:pPr>
        <w:pStyle w:val="ListParagraph"/>
        <w:numPr>
          <w:ilvl w:val="0"/>
          <w:numId w:val="16"/>
        </w:numPr>
        <w:spacing w:after="0" w:line="240" w:lineRule="auto"/>
        <w:rPr>
          <w:rFonts w:cstheme="minorHAnsi"/>
          <w:sz w:val="24"/>
        </w:rPr>
      </w:pPr>
      <w:r w:rsidRPr="0034199F">
        <w:rPr>
          <w:rFonts w:cstheme="minorHAnsi"/>
          <w:sz w:val="24"/>
        </w:rPr>
        <w:t>Click on “Workflow Details”.</w:t>
      </w:r>
    </w:p>
    <w:p w:rsidR="00E813E7" w:rsidRDefault="00E813E7" w:rsidP="005D5FB7">
      <w:pPr>
        <w:pStyle w:val="ListParagraph"/>
        <w:numPr>
          <w:ilvl w:val="0"/>
          <w:numId w:val="17"/>
        </w:numPr>
        <w:spacing w:after="0" w:line="240" w:lineRule="auto"/>
        <w:rPr>
          <w:rFonts w:cstheme="minorHAnsi"/>
          <w:sz w:val="24"/>
        </w:rPr>
      </w:pPr>
      <w:r>
        <w:rPr>
          <w:rFonts w:cstheme="minorHAnsi"/>
          <w:sz w:val="24"/>
        </w:rPr>
        <w:t>Right click on “Mobile Food Units Review” and select “Create”. This will trigger a notification for Fire.</w:t>
      </w:r>
    </w:p>
    <w:p w:rsidR="00E813E7" w:rsidRDefault="00E813E7" w:rsidP="005D5FB7">
      <w:pPr>
        <w:numPr>
          <w:ilvl w:val="0"/>
          <w:numId w:val="17"/>
        </w:numPr>
        <w:spacing w:after="0" w:line="240" w:lineRule="auto"/>
        <w:contextualSpacing/>
        <w:rPr>
          <w:rFonts w:cstheme="minorHAnsi"/>
          <w:sz w:val="24"/>
        </w:rPr>
      </w:pPr>
      <w:r>
        <w:rPr>
          <w:rFonts w:cstheme="minorHAnsi"/>
          <w:sz w:val="24"/>
        </w:rPr>
        <w:t>There will also be an item listed as “County Health”. This can be changed to “Approved” after you have received a copy of the applicant’s food service license. You can also use the drop-down menu to select your name as the contact for this item if it is not already listed.</w:t>
      </w:r>
    </w:p>
    <w:p w:rsidR="00E813E7" w:rsidRDefault="00E813E7" w:rsidP="005D5FB7">
      <w:pPr>
        <w:numPr>
          <w:ilvl w:val="0"/>
          <w:numId w:val="17"/>
        </w:numPr>
        <w:spacing w:after="0" w:line="240" w:lineRule="auto"/>
        <w:contextualSpacing/>
        <w:rPr>
          <w:rFonts w:cstheme="minorHAnsi"/>
          <w:sz w:val="24"/>
        </w:rPr>
      </w:pPr>
      <w:r>
        <w:rPr>
          <w:rFonts w:cstheme="minorHAnsi"/>
          <w:sz w:val="24"/>
        </w:rPr>
        <w:t>Right click on “Bond/Insurance” and select “Receive Submittal”.</w:t>
      </w:r>
    </w:p>
    <w:p w:rsidR="00E813E7" w:rsidRDefault="00E813E7" w:rsidP="005D5FB7">
      <w:pPr>
        <w:numPr>
          <w:ilvl w:val="0"/>
          <w:numId w:val="17"/>
        </w:numPr>
        <w:spacing w:after="0" w:line="240" w:lineRule="auto"/>
        <w:contextualSpacing/>
        <w:rPr>
          <w:rFonts w:cstheme="minorHAnsi"/>
          <w:sz w:val="24"/>
        </w:rPr>
      </w:pPr>
      <w:r>
        <w:rPr>
          <w:rFonts w:cstheme="minorHAnsi"/>
          <w:sz w:val="24"/>
        </w:rPr>
        <w:t>Save the record.</w:t>
      </w:r>
    </w:p>
    <w:p w:rsidR="00D60DDE" w:rsidRPr="00FF0ACA" w:rsidRDefault="00D60DDE" w:rsidP="005D5FB7">
      <w:pPr>
        <w:pStyle w:val="ListParagraph"/>
        <w:numPr>
          <w:ilvl w:val="0"/>
          <w:numId w:val="16"/>
        </w:numPr>
        <w:spacing w:after="0" w:line="240" w:lineRule="auto"/>
        <w:rPr>
          <w:rFonts w:cstheme="minorHAnsi"/>
          <w:sz w:val="24"/>
        </w:rPr>
      </w:pPr>
      <w:r w:rsidRPr="00FF0ACA">
        <w:rPr>
          <w:rFonts w:cstheme="minorHAnsi"/>
          <w:sz w:val="24"/>
        </w:rPr>
        <w:t>When you receive notification back that all “</w:t>
      </w:r>
      <w:r>
        <w:rPr>
          <w:rFonts w:cstheme="minorHAnsi"/>
          <w:sz w:val="24"/>
        </w:rPr>
        <w:t>Mobile Food Units</w:t>
      </w:r>
      <w:r w:rsidRPr="00FF0ACA">
        <w:rPr>
          <w:rFonts w:cstheme="minorHAnsi"/>
          <w:sz w:val="24"/>
        </w:rPr>
        <w:t xml:space="preserve"> Review” items have been approved, return to the plan </w:t>
      </w:r>
      <w:r>
        <w:rPr>
          <w:rFonts w:cstheme="minorHAnsi"/>
          <w:sz w:val="24"/>
        </w:rPr>
        <w:t>case.</w:t>
      </w:r>
    </w:p>
    <w:p w:rsidR="00D60DDE" w:rsidRDefault="00D60DDE" w:rsidP="005D5FB7">
      <w:pPr>
        <w:numPr>
          <w:ilvl w:val="0"/>
          <w:numId w:val="17"/>
        </w:numPr>
        <w:spacing w:after="0" w:line="240" w:lineRule="auto"/>
        <w:contextualSpacing/>
        <w:rPr>
          <w:rFonts w:cstheme="minorHAnsi"/>
          <w:sz w:val="24"/>
        </w:rPr>
      </w:pPr>
      <w:r>
        <w:rPr>
          <w:rFonts w:cstheme="minorHAnsi"/>
          <w:sz w:val="24"/>
        </w:rPr>
        <w:t>The easiest way to return to the plan case is to enter the license in Energov (see item #1</w:t>
      </w:r>
      <w:r w:rsidR="005D5FB7">
        <w:rPr>
          <w:rFonts w:cstheme="minorHAnsi"/>
          <w:sz w:val="24"/>
        </w:rPr>
        <w:t>1</w:t>
      </w:r>
      <w:r>
        <w:rPr>
          <w:rFonts w:cstheme="minorHAnsi"/>
          <w:sz w:val="24"/>
        </w:rPr>
        <w:t>a below for additional information on returning to the license), select “Attached Records” from the menu on the left-hand side and then select the “Plan” tab. You should be able to select the plan case from here.</w:t>
      </w:r>
    </w:p>
    <w:p w:rsidR="00D60DDE" w:rsidRDefault="00D60DDE" w:rsidP="005D5FB7">
      <w:pPr>
        <w:numPr>
          <w:ilvl w:val="0"/>
          <w:numId w:val="17"/>
        </w:numPr>
        <w:spacing w:after="0" w:line="240" w:lineRule="auto"/>
        <w:contextualSpacing/>
        <w:rPr>
          <w:rFonts w:cstheme="minorHAnsi"/>
          <w:sz w:val="24"/>
        </w:rPr>
      </w:pPr>
      <w:r>
        <w:rPr>
          <w:rFonts w:cstheme="minorHAnsi"/>
          <w:sz w:val="24"/>
        </w:rPr>
        <w:t>Select the plan case’s “Workflow Details” tab and verify that all items are approved.</w:t>
      </w:r>
    </w:p>
    <w:p w:rsidR="00D60DDE" w:rsidRDefault="00D60DDE" w:rsidP="005D5FB7">
      <w:pPr>
        <w:pStyle w:val="ListParagraph"/>
        <w:numPr>
          <w:ilvl w:val="0"/>
          <w:numId w:val="18"/>
        </w:numPr>
        <w:spacing w:after="0" w:line="240" w:lineRule="auto"/>
        <w:rPr>
          <w:rFonts w:cstheme="minorHAnsi"/>
          <w:sz w:val="24"/>
        </w:rPr>
      </w:pPr>
      <w:r>
        <w:rPr>
          <w:rFonts w:cstheme="minorHAnsi"/>
          <w:sz w:val="24"/>
        </w:rPr>
        <w:t>If both “Mobile Food Units Review” and “Bond/Insurance” are approved (green), right click on “Review” and select approved. This will turn the “Review” green as well.</w:t>
      </w:r>
    </w:p>
    <w:p w:rsidR="00D60DDE" w:rsidRDefault="00D60DDE" w:rsidP="005D5FB7">
      <w:pPr>
        <w:pStyle w:val="ListParagraph"/>
        <w:numPr>
          <w:ilvl w:val="0"/>
          <w:numId w:val="18"/>
        </w:numPr>
        <w:spacing w:after="0" w:line="240" w:lineRule="auto"/>
        <w:rPr>
          <w:rFonts w:cstheme="minorHAnsi"/>
          <w:sz w:val="24"/>
        </w:rPr>
      </w:pPr>
      <w:r>
        <w:rPr>
          <w:rFonts w:cstheme="minorHAnsi"/>
          <w:sz w:val="24"/>
        </w:rPr>
        <w:t>If the “Workflow Details” status still shows “Under Review”, use the drop-down menu to change the status to “Completed”.</w:t>
      </w:r>
    </w:p>
    <w:p w:rsidR="00D60DDE" w:rsidRDefault="00D60DDE" w:rsidP="005D5FB7">
      <w:pPr>
        <w:pStyle w:val="ListParagraph"/>
        <w:numPr>
          <w:ilvl w:val="0"/>
          <w:numId w:val="19"/>
        </w:numPr>
        <w:spacing w:after="0" w:line="240" w:lineRule="auto"/>
        <w:rPr>
          <w:rFonts w:cstheme="minorHAnsi"/>
          <w:sz w:val="24"/>
        </w:rPr>
      </w:pPr>
      <w:r>
        <w:rPr>
          <w:rFonts w:cstheme="minorHAnsi"/>
          <w:sz w:val="24"/>
        </w:rPr>
        <w:t>Use the arrow in the menu on the top left-hand side to return to the “Plan Details”.</w:t>
      </w:r>
    </w:p>
    <w:p w:rsidR="00D60DDE" w:rsidRPr="009A72EA" w:rsidRDefault="00D60DDE" w:rsidP="005D5FB7">
      <w:pPr>
        <w:pStyle w:val="ListParagraph"/>
        <w:numPr>
          <w:ilvl w:val="0"/>
          <w:numId w:val="19"/>
        </w:numPr>
        <w:spacing w:after="0" w:line="240" w:lineRule="auto"/>
        <w:rPr>
          <w:rFonts w:cstheme="minorHAnsi"/>
          <w:sz w:val="24"/>
        </w:rPr>
      </w:pPr>
      <w:r>
        <w:rPr>
          <w:rFonts w:cstheme="minorHAnsi"/>
          <w:sz w:val="24"/>
        </w:rPr>
        <w:t>Change the “Plan Status” from “Under Review” to “Approved”.</w:t>
      </w:r>
    </w:p>
    <w:p w:rsidR="00D60DDE" w:rsidRDefault="00D60DDE" w:rsidP="005D5FB7">
      <w:pPr>
        <w:numPr>
          <w:ilvl w:val="0"/>
          <w:numId w:val="17"/>
        </w:numPr>
        <w:spacing w:after="0" w:line="240" w:lineRule="auto"/>
        <w:contextualSpacing/>
        <w:rPr>
          <w:rFonts w:cstheme="minorHAnsi"/>
          <w:sz w:val="24"/>
        </w:rPr>
      </w:pPr>
      <w:r>
        <w:rPr>
          <w:rFonts w:cstheme="minorHAnsi"/>
          <w:sz w:val="24"/>
        </w:rPr>
        <w:t>Save the record.</w:t>
      </w:r>
    </w:p>
    <w:p w:rsidR="00D60DDE" w:rsidRDefault="00D60DDE" w:rsidP="005D5FB7">
      <w:pPr>
        <w:numPr>
          <w:ilvl w:val="0"/>
          <w:numId w:val="17"/>
        </w:numPr>
        <w:spacing w:after="0" w:line="240" w:lineRule="auto"/>
        <w:contextualSpacing/>
        <w:rPr>
          <w:rFonts w:cstheme="minorHAnsi"/>
          <w:sz w:val="24"/>
        </w:rPr>
      </w:pPr>
      <w:r>
        <w:rPr>
          <w:rFonts w:cstheme="minorHAnsi"/>
          <w:sz w:val="24"/>
        </w:rPr>
        <w:t>“X” out of the plan case.</w:t>
      </w:r>
    </w:p>
    <w:p w:rsidR="005D5FB7" w:rsidRDefault="005D5FB7" w:rsidP="005D5FB7">
      <w:pPr>
        <w:spacing w:after="0" w:line="240" w:lineRule="auto"/>
        <w:ind w:left="1800"/>
        <w:contextualSpacing/>
        <w:rPr>
          <w:rFonts w:cstheme="minorHAnsi"/>
          <w:sz w:val="24"/>
        </w:rPr>
      </w:pPr>
    </w:p>
    <w:p w:rsidR="005D5FB7" w:rsidRPr="005D5FB7" w:rsidRDefault="005D5FB7" w:rsidP="005D5FB7">
      <w:pPr>
        <w:pStyle w:val="ListParagraph"/>
        <w:numPr>
          <w:ilvl w:val="0"/>
          <w:numId w:val="2"/>
        </w:numPr>
        <w:spacing w:after="0" w:line="240" w:lineRule="auto"/>
        <w:rPr>
          <w:rFonts w:cstheme="minorHAnsi"/>
          <w:sz w:val="24"/>
        </w:rPr>
      </w:pPr>
      <w:r w:rsidRPr="005D5FB7">
        <w:rPr>
          <w:rFonts w:cstheme="minorHAnsi"/>
          <w:sz w:val="24"/>
        </w:rPr>
        <w:t xml:space="preserve">Create the Mobile Food </w:t>
      </w:r>
      <w:r>
        <w:rPr>
          <w:rFonts w:cstheme="minorHAnsi"/>
          <w:sz w:val="24"/>
        </w:rPr>
        <w:t>Vendor</w:t>
      </w:r>
      <w:r w:rsidRPr="005D5FB7">
        <w:rPr>
          <w:rFonts w:cstheme="minorHAnsi"/>
          <w:sz w:val="24"/>
        </w:rPr>
        <w:t xml:space="preserve"> </w:t>
      </w:r>
      <w:r>
        <w:rPr>
          <w:rFonts w:cstheme="minorHAnsi"/>
          <w:sz w:val="24"/>
        </w:rPr>
        <w:t>L</w:t>
      </w:r>
      <w:r w:rsidRPr="005D5FB7">
        <w:rPr>
          <w:rFonts w:cstheme="minorHAnsi"/>
          <w:sz w:val="24"/>
        </w:rPr>
        <w:t>icense in Energov (after the pl</w:t>
      </w:r>
      <w:r>
        <w:rPr>
          <w:rFonts w:cstheme="minorHAnsi"/>
          <w:sz w:val="24"/>
        </w:rPr>
        <w:t xml:space="preserve">an case has </w:t>
      </w:r>
      <w:r w:rsidRPr="005D5FB7">
        <w:rPr>
          <w:rFonts w:cstheme="minorHAnsi"/>
          <w:sz w:val="24"/>
        </w:rPr>
        <w:t>been approved).</w:t>
      </w:r>
    </w:p>
    <w:p w:rsidR="005D5FB7" w:rsidRPr="00D754E2" w:rsidRDefault="005D5FB7" w:rsidP="005D5FB7">
      <w:pPr>
        <w:pStyle w:val="ListParagraph"/>
        <w:numPr>
          <w:ilvl w:val="1"/>
          <w:numId w:val="2"/>
        </w:numPr>
        <w:rPr>
          <w:sz w:val="24"/>
          <w:szCs w:val="24"/>
        </w:rPr>
      </w:pPr>
      <w:r w:rsidRPr="00D754E2">
        <w:rPr>
          <w:rFonts w:cstheme="minorHAnsi"/>
          <w:sz w:val="24"/>
        </w:rPr>
        <w:t xml:space="preserve">Return to the license </w:t>
      </w:r>
      <w:r>
        <w:rPr>
          <w:rFonts w:cstheme="minorHAnsi"/>
          <w:sz w:val="24"/>
        </w:rPr>
        <w:t xml:space="preserve">(if you do not already have it open) </w:t>
      </w:r>
      <w:r w:rsidRPr="00D754E2">
        <w:rPr>
          <w:rFonts w:cstheme="minorHAnsi"/>
          <w:sz w:val="24"/>
        </w:rPr>
        <w:t>by clicking on the Energov “E” and navigating to Business License-License Viewer-License and search using the Energov license number that is written on the application.</w:t>
      </w:r>
    </w:p>
    <w:p w:rsidR="005D5FB7" w:rsidRPr="00D754E2" w:rsidRDefault="005D5FB7" w:rsidP="005D5FB7">
      <w:pPr>
        <w:pStyle w:val="ListParagraph"/>
        <w:numPr>
          <w:ilvl w:val="1"/>
          <w:numId w:val="2"/>
        </w:numPr>
        <w:rPr>
          <w:sz w:val="24"/>
          <w:szCs w:val="24"/>
        </w:rPr>
      </w:pPr>
      <w:r w:rsidRPr="00D754E2">
        <w:rPr>
          <w:rFonts w:cstheme="minorHAnsi"/>
          <w:sz w:val="24"/>
        </w:rPr>
        <w:lastRenderedPageBreak/>
        <w:t>Click on “Workflow Details” on the left-hand side of the screen.</w:t>
      </w:r>
    </w:p>
    <w:p w:rsidR="005D5FB7" w:rsidRPr="00D754E2" w:rsidRDefault="005D5FB7" w:rsidP="005D5FB7">
      <w:pPr>
        <w:pStyle w:val="ListParagraph"/>
        <w:numPr>
          <w:ilvl w:val="0"/>
          <w:numId w:val="20"/>
        </w:numPr>
        <w:rPr>
          <w:sz w:val="24"/>
          <w:szCs w:val="24"/>
        </w:rPr>
      </w:pPr>
      <w:r>
        <w:rPr>
          <w:rFonts w:cstheme="minorHAnsi"/>
          <w:sz w:val="24"/>
        </w:rPr>
        <w:t>If the “Mobile Food Units Review” is not green, use the “Refresh” button to show the changes.</w:t>
      </w:r>
    </w:p>
    <w:p w:rsidR="005D5FB7" w:rsidRPr="00D754E2" w:rsidRDefault="005D5FB7" w:rsidP="005D5FB7">
      <w:pPr>
        <w:pStyle w:val="ListParagraph"/>
        <w:numPr>
          <w:ilvl w:val="0"/>
          <w:numId w:val="21"/>
        </w:numPr>
        <w:rPr>
          <w:sz w:val="24"/>
          <w:szCs w:val="24"/>
        </w:rPr>
      </w:pPr>
      <w:r>
        <w:rPr>
          <w:rFonts w:cstheme="minorHAnsi"/>
          <w:sz w:val="24"/>
        </w:rPr>
        <w:t>The “Mobile Food Units Review” should automatically change to approved (green) when the plan case is approved.</w:t>
      </w:r>
    </w:p>
    <w:p w:rsidR="005D5FB7" w:rsidRPr="00D754E2" w:rsidRDefault="005D5FB7" w:rsidP="005D5FB7">
      <w:pPr>
        <w:pStyle w:val="ListParagraph"/>
        <w:numPr>
          <w:ilvl w:val="0"/>
          <w:numId w:val="20"/>
        </w:numPr>
        <w:rPr>
          <w:sz w:val="24"/>
          <w:szCs w:val="24"/>
        </w:rPr>
      </w:pPr>
      <w:r>
        <w:rPr>
          <w:rFonts w:cstheme="minorHAnsi"/>
          <w:sz w:val="24"/>
        </w:rPr>
        <w:t>Right click on “Review” and select “Approved”</w:t>
      </w:r>
    </w:p>
    <w:p w:rsidR="005D5FB7" w:rsidRPr="00BE1F51" w:rsidRDefault="005D5FB7" w:rsidP="005D5FB7">
      <w:pPr>
        <w:pStyle w:val="ListParagraph"/>
        <w:numPr>
          <w:ilvl w:val="0"/>
          <w:numId w:val="20"/>
        </w:numPr>
        <w:rPr>
          <w:sz w:val="24"/>
          <w:szCs w:val="24"/>
        </w:rPr>
      </w:pPr>
      <w:r>
        <w:rPr>
          <w:rFonts w:cstheme="minorHAnsi"/>
          <w:sz w:val="24"/>
        </w:rPr>
        <w:t>Save the record.</w:t>
      </w:r>
    </w:p>
    <w:p w:rsidR="00BE1F51" w:rsidRPr="00D754E2" w:rsidRDefault="00BE1F51" w:rsidP="00BE1F51">
      <w:pPr>
        <w:pStyle w:val="ListParagraph"/>
        <w:numPr>
          <w:ilvl w:val="0"/>
          <w:numId w:val="20"/>
        </w:numPr>
        <w:rPr>
          <w:sz w:val="24"/>
          <w:szCs w:val="24"/>
        </w:rPr>
      </w:pPr>
      <w:r>
        <w:rPr>
          <w:rFonts w:cstheme="minorHAnsi"/>
          <w:sz w:val="24"/>
        </w:rPr>
        <w:t>Click on the arrow at the top left that will return you to the “License Details”.</w:t>
      </w:r>
    </w:p>
    <w:p w:rsidR="00BE1F51" w:rsidRDefault="00BE1F51" w:rsidP="00BE1F51">
      <w:pPr>
        <w:pStyle w:val="ListParagraph"/>
        <w:numPr>
          <w:ilvl w:val="1"/>
          <w:numId w:val="2"/>
        </w:numPr>
        <w:spacing w:after="0" w:line="240" w:lineRule="auto"/>
        <w:rPr>
          <w:rFonts w:cstheme="minorHAnsi"/>
          <w:sz w:val="24"/>
        </w:rPr>
      </w:pPr>
      <w:r>
        <w:rPr>
          <w:rFonts w:cstheme="minorHAnsi"/>
          <w:sz w:val="24"/>
        </w:rPr>
        <w:t>Change the license status from “Under Review” to “Issued”.</w:t>
      </w:r>
    </w:p>
    <w:p w:rsidR="00BE1F51" w:rsidRDefault="00BE1F51" w:rsidP="00BE1F51">
      <w:pPr>
        <w:pStyle w:val="ListParagraph"/>
        <w:numPr>
          <w:ilvl w:val="1"/>
          <w:numId w:val="2"/>
        </w:numPr>
        <w:spacing w:after="0" w:line="240" w:lineRule="auto"/>
        <w:rPr>
          <w:rFonts w:cstheme="minorHAnsi"/>
          <w:sz w:val="24"/>
        </w:rPr>
      </w:pPr>
      <w:r>
        <w:rPr>
          <w:rFonts w:cstheme="minorHAnsi"/>
          <w:sz w:val="24"/>
        </w:rPr>
        <w:t>Verify that the “Issued Date” and “Expiration Date” are correct.</w:t>
      </w:r>
    </w:p>
    <w:p w:rsidR="00BE1F51" w:rsidRDefault="00BE1F51" w:rsidP="00BE1F51">
      <w:pPr>
        <w:pStyle w:val="ListParagraph"/>
        <w:numPr>
          <w:ilvl w:val="0"/>
          <w:numId w:val="22"/>
        </w:numPr>
        <w:spacing w:after="0" w:line="240" w:lineRule="auto"/>
        <w:rPr>
          <w:rFonts w:cstheme="minorHAnsi"/>
          <w:sz w:val="24"/>
        </w:rPr>
      </w:pPr>
      <w:r>
        <w:rPr>
          <w:rFonts w:cstheme="minorHAnsi"/>
          <w:sz w:val="24"/>
        </w:rPr>
        <w:t>Save the record.</w:t>
      </w:r>
    </w:p>
    <w:p w:rsidR="00BE1F51" w:rsidRDefault="00BE1F51" w:rsidP="00BE1F51">
      <w:pPr>
        <w:pStyle w:val="ListParagraph"/>
        <w:numPr>
          <w:ilvl w:val="1"/>
          <w:numId w:val="2"/>
        </w:numPr>
        <w:spacing w:after="0" w:line="240" w:lineRule="auto"/>
        <w:rPr>
          <w:rFonts w:cstheme="minorHAnsi"/>
          <w:sz w:val="24"/>
        </w:rPr>
      </w:pPr>
      <w:r>
        <w:rPr>
          <w:rFonts w:cstheme="minorHAnsi"/>
          <w:sz w:val="24"/>
        </w:rPr>
        <w:t>Click on “Documents” on the left-hand side of the screen.</w:t>
      </w:r>
    </w:p>
    <w:p w:rsidR="00BE1F51" w:rsidRDefault="00BE1F51" w:rsidP="00BE1F51">
      <w:pPr>
        <w:numPr>
          <w:ilvl w:val="0"/>
          <w:numId w:val="22"/>
        </w:numPr>
        <w:spacing w:after="0" w:line="240" w:lineRule="auto"/>
        <w:contextualSpacing/>
        <w:rPr>
          <w:rFonts w:cstheme="minorHAnsi"/>
          <w:sz w:val="24"/>
        </w:rPr>
      </w:pPr>
      <w:r>
        <w:rPr>
          <w:rFonts w:cstheme="minorHAnsi"/>
          <w:sz w:val="24"/>
        </w:rPr>
        <w:t>Click on “Business License” and then “Create Report”.</w:t>
      </w:r>
    </w:p>
    <w:p w:rsidR="00BE1F51" w:rsidRDefault="00BE1F51" w:rsidP="00BE1F51">
      <w:pPr>
        <w:numPr>
          <w:ilvl w:val="0"/>
          <w:numId w:val="22"/>
        </w:numPr>
        <w:spacing w:after="0" w:line="240" w:lineRule="auto"/>
        <w:contextualSpacing/>
        <w:rPr>
          <w:rFonts w:cstheme="minorHAnsi"/>
          <w:sz w:val="24"/>
        </w:rPr>
      </w:pPr>
      <w:r>
        <w:rPr>
          <w:rFonts w:cstheme="minorHAnsi"/>
          <w:sz w:val="24"/>
        </w:rPr>
        <w:t>Verify that all information on the license is correct.</w:t>
      </w:r>
    </w:p>
    <w:p w:rsidR="00BE1F51" w:rsidRDefault="00BE1F51" w:rsidP="00BE1F51">
      <w:pPr>
        <w:numPr>
          <w:ilvl w:val="0"/>
          <w:numId w:val="22"/>
        </w:numPr>
        <w:spacing w:after="0" w:line="240" w:lineRule="auto"/>
        <w:contextualSpacing/>
        <w:rPr>
          <w:rFonts w:cstheme="minorHAnsi"/>
          <w:sz w:val="24"/>
        </w:rPr>
      </w:pPr>
      <w:r>
        <w:rPr>
          <w:rFonts w:cstheme="minorHAnsi"/>
          <w:sz w:val="24"/>
        </w:rPr>
        <w:t>Print the license (color printer) and then “X” out of the license page.</w:t>
      </w:r>
    </w:p>
    <w:p w:rsidR="005F2EB1" w:rsidRDefault="005F2EB1" w:rsidP="003965A7">
      <w:pPr>
        <w:pStyle w:val="ListParagraph"/>
        <w:numPr>
          <w:ilvl w:val="1"/>
          <w:numId w:val="2"/>
        </w:numPr>
        <w:spacing w:after="0" w:line="240" w:lineRule="auto"/>
        <w:rPr>
          <w:rFonts w:cstheme="minorHAnsi"/>
          <w:sz w:val="24"/>
        </w:rPr>
      </w:pPr>
      <w:r>
        <w:rPr>
          <w:rFonts w:cstheme="minorHAnsi"/>
          <w:sz w:val="24"/>
        </w:rPr>
        <w:t>Click on “Workflow Details” on the left-hand side of the screen.</w:t>
      </w:r>
    </w:p>
    <w:p w:rsidR="005F2EB1" w:rsidRDefault="005F2EB1" w:rsidP="005F2EB1">
      <w:pPr>
        <w:pStyle w:val="ListParagraph"/>
        <w:numPr>
          <w:ilvl w:val="0"/>
          <w:numId w:val="23"/>
        </w:numPr>
        <w:spacing w:after="0" w:line="240" w:lineRule="auto"/>
        <w:rPr>
          <w:rFonts w:cstheme="minorHAnsi"/>
          <w:sz w:val="24"/>
        </w:rPr>
      </w:pPr>
      <w:r>
        <w:rPr>
          <w:rFonts w:cstheme="minorHAnsi"/>
          <w:sz w:val="24"/>
        </w:rPr>
        <w:t>Right click on “Issue Bus. License” and select “Printed”.</w:t>
      </w:r>
    </w:p>
    <w:p w:rsidR="005F2EB1" w:rsidRDefault="005F2EB1" w:rsidP="005F2EB1">
      <w:pPr>
        <w:pStyle w:val="ListParagraph"/>
        <w:numPr>
          <w:ilvl w:val="0"/>
          <w:numId w:val="23"/>
        </w:numPr>
        <w:spacing w:after="0" w:line="240" w:lineRule="auto"/>
        <w:rPr>
          <w:rFonts w:cstheme="minorHAnsi"/>
          <w:sz w:val="24"/>
        </w:rPr>
      </w:pPr>
      <w:r>
        <w:rPr>
          <w:rFonts w:cstheme="minorHAnsi"/>
          <w:sz w:val="24"/>
        </w:rPr>
        <w:t>Right click on “Issuance” and select “Approved”.</w:t>
      </w:r>
    </w:p>
    <w:p w:rsidR="00CC20E5" w:rsidRDefault="005F2EB1" w:rsidP="005F2EB1">
      <w:pPr>
        <w:pStyle w:val="ListParagraph"/>
        <w:numPr>
          <w:ilvl w:val="0"/>
          <w:numId w:val="23"/>
        </w:numPr>
        <w:spacing w:after="0" w:line="240" w:lineRule="auto"/>
        <w:rPr>
          <w:rFonts w:cstheme="minorHAnsi"/>
          <w:sz w:val="24"/>
        </w:rPr>
      </w:pPr>
      <w:r>
        <w:rPr>
          <w:rFonts w:cstheme="minorHAnsi"/>
          <w:sz w:val="24"/>
        </w:rPr>
        <w:t>All items in the “Workflow Details” should now be green.</w:t>
      </w:r>
    </w:p>
    <w:p w:rsidR="009E456F" w:rsidRPr="009E456F" w:rsidRDefault="009E456F" w:rsidP="009E456F">
      <w:pPr>
        <w:pStyle w:val="ListParagraph"/>
        <w:numPr>
          <w:ilvl w:val="1"/>
          <w:numId w:val="2"/>
        </w:numPr>
        <w:spacing w:after="0" w:line="240" w:lineRule="auto"/>
        <w:rPr>
          <w:rFonts w:cstheme="minorHAnsi"/>
          <w:sz w:val="24"/>
        </w:rPr>
      </w:pPr>
      <w:r>
        <w:rPr>
          <w:rFonts w:cstheme="minorHAnsi"/>
          <w:sz w:val="24"/>
        </w:rPr>
        <w:t>Make a copy of the license and attach it to the application for your records.</w:t>
      </w:r>
    </w:p>
    <w:p w:rsidR="005F2EB1" w:rsidRPr="005F2EB1" w:rsidRDefault="005F2EB1" w:rsidP="005F2EB1">
      <w:pPr>
        <w:pStyle w:val="ListParagraph"/>
        <w:spacing w:after="0" w:line="240" w:lineRule="auto"/>
        <w:ind w:left="1800"/>
        <w:rPr>
          <w:rFonts w:cstheme="minorHAnsi"/>
          <w:sz w:val="24"/>
        </w:rPr>
      </w:pPr>
    </w:p>
    <w:p w:rsidR="00D60DDE" w:rsidRDefault="003965A7" w:rsidP="005D5FB7">
      <w:pPr>
        <w:pStyle w:val="ListParagraph"/>
        <w:numPr>
          <w:ilvl w:val="0"/>
          <w:numId w:val="2"/>
        </w:numPr>
        <w:spacing w:after="0" w:line="240" w:lineRule="auto"/>
        <w:rPr>
          <w:rFonts w:cstheme="minorHAnsi"/>
          <w:sz w:val="24"/>
        </w:rPr>
      </w:pPr>
      <w:r>
        <w:rPr>
          <w:rFonts w:cstheme="minorHAnsi"/>
          <w:sz w:val="24"/>
        </w:rPr>
        <w:t>Apply the City Seal to the license.</w:t>
      </w:r>
    </w:p>
    <w:p w:rsidR="003965A7" w:rsidRDefault="003965A7" w:rsidP="003965A7">
      <w:pPr>
        <w:pStyle w:val="ListParagraph"/>
        <w:spacing w:after="0" w:line="240" w:lineRule="auto"/>
        <w:ind w:left="360"/>
        <w:rPr>
          <w:rFonts w:cstheme="minorHAnsi"/>
          <w:sz w:val="24"/>
        </w:rPr>
      </w:pPr>
    </w:p>
    <w:p w:rsidR="003965A7" w:rsidRDefault="003965A7" w:rsidP="003965A7">
      <w:pPr>
        <w:pStyle w:val="ListParagraph"/>
        <w:numPr>
          <w:ilvl w:val="0"/>
          <w:numId w:val="2"/>
        </w:numPr>
        <w:spacing w:after="0" w:line="240" w:lineRule="auto"/>
        <w:rPr>
          <w:rFonts w:cstheme="minorHAnsi"/>
          <w:sz w:val="24"/>
        </w:rPr>
      </w:pPr>
      <w:r>
        <w:rPr>
          <w:rFonts w:cstheme="minorHAnsi"/>
          <w:sz w:val="24"/>
        </w:rPr>
        <w:t>Call the applicant to pick up the license.</w:t>
      </w:r>
    </w:p>
    <w:p w:rsidR="003965A7" w:rsidRDefault="003965A7" w:rsidP="003965A7">
      <w:pPr>
        <w:pStyle w:val="ListParagraph"/>
        <w:spacing w:after="0" w:line="240" w:lineRule="auto"/>
        <w:ind w:left="360"/>
        <w:rPr>
          <w:rFonts w:cstheme="minorHAnsi"/>
          <w:sz w:val="24"/>
        </w:rPr>
      </w:pPr>
    </w:p>
    <w:p w:rsidR="00A44FF9" w:rsidRPr="00212A75" w:rsidRDefault="00A44FF9" w:rsidP="00A44FF9">
      <w:pPr>
        <w:spacing w:after="0"/>
        <w:rPr>
          <w:rFonts w:cstheme="minorHAnsi"/>
          <w:sz w:val="24"/>
        </w:rPr>
      </w:pPr>
      <w:r w:rsidRPr="00212A75">
        <w:rPr>
          <w:rFonts w:cstheme="minorHAnsi"/>
          <w:b/>
          <w:bCs/>
          <w:sz w:val="24"/>
          <w:u w:val="single"/>
        </w:rPr>
        <w:t>PROCEDURE</w:t>
      </w:r>
      <w:r w:rsidR="002109BA">
        <w:rPr>
          <w:rFonts w:cstheme="minorHAnsi"/>
          <w:b/>
          <w:bCs/>
          <w:sz w:val="24"/>
          <w:u w:val="single"/>
        </w:rPr>
        <w:t xml:space="preserve"> – for a </w:t>
      </w:r>
      <w:r w:rsidR="002109BA" w:rsidRPr="00680B46">
        <w:rPr>
          <w:rFonts w:cstheme="minorHAnsi"/>
          <w:b/>
          <w:bCs/>
          <w:i/>
          <w:sz w:val="24"/>
          <w:u w:val="single"/>
        </w:rPr>
        <w:t>temporary</w:t>
      </w:r>
      <w:r w:rsidR="002109BA">
        <w:rPr>
          <w:rFonts w:cstheme="minorHAnsi"/>
          <w:b/>
          <w:bCs/>
          <w:sz w:val="24"/>
          <w:u w:val="single"/>
        </w:rPr>
        <w:t xml:space="preserve"> </w:t>
      </w:r>
      <w:r>
        <w:rPr>
          <w:rFonts w:cstheme="minorHAnsi"/>
          <w:b/>
          <w:bCs/>
          <w:sz w:val="24"/>
          <w:u w:val="single"/>
        </w:rPr>
        <w:t>transfer:</w:t>
      </w:r>
    </w:p>
    <w:p w:rsidR="00FB59C8" w:rsidRDefault="00FB59C8" w:rsidP="00FB59C8">
      <w:pPr>
        <w:pStyle w:val="ListParagraph"/>
        <w:numPr>
          <w:ilvl w:val="0"/>
          <w:numId w:val="28"/>
        </w:numPr>
        <w:spacing w:after="0" w:line="240" w:lineRule="auto"/>
        <w:rPr>
          <w:sz w:val="24"/>
          <w:szCs w:val="24"/>
        </w:rPr>
      </w:pPr>
      <w:r w:rsidRPr="00FB59C8">
        <w:rPr>
          <w:sz w:val="24"/>
          <w:szCs w:val="24"/>
        </w:rPr>
        <w:t>Applicant provides:</w:t>
      </w:r>
    </w:p>
    <w:p w:rsidR="00FB59C8" w:rsidRDefault="00FB59C8" w:rsidP="00FB59C8">
      <w:pPr>
        <w:pStyle w:val="ListParagraph"/>
        <w:numPr>
          <w:ilvl w:val="1"/>
          <w:numId w:val="2"/>
        </w:numPr>
        <w:spacing w:after="0" w:line="240" w:lineRule="auto"/>
        <w:rPr>
          <w:sz w:val="24"/>
          <w:szCs w:val="24"/>
        </w:rPr>
      </w:pPr>
      <w:r>
        <w:rPr>
          <w:sz w:val="24"/>
          <w:szCs w:val="24"/>
        </w:rPr>
        <w:t>A completed “Food Truck Transfer” application.</w:t>
      </w:r>
    </w:p>
    <w:p w:rsidR="0088626E" w:rsidRDefault="0088626E" w:rsidP="0088626E">
      <w:pPr>
        <w:pStyle w:val="ListParagraph"/>
        <w:numPr>
          <w:ilvl w:val="0"/>
          <w:numId w:val="29"/>
        </w:numPr>
        <w:spacing w:after="0" w:line="240" w:lineRule="auto"/>
        <w:rPr>
          <w:sz w:val="24"/>
          <w:szCs w:val="24"/>
        </w:rPr>
      </w:pPr>
      <w:r>
        <w:rPr>
          <w:sz w:val="24"/>
          <w:szCs w:val="24"/>
        </w:rPr>
        <w:t>Application should be accompanied by an approved Food Truck Parking Agreement from Park CR.</w:t>
      </w:r>
    </w:p>
    <w:p w:rsidR="001B0304" w:rsidRDefault="001B0304" w:rsidP="001B0304">
      <w:pPr>
        <w:pStyle w:val="ListParagraph"/>
        <w:numPr>
          <w:ilvl w:val="1"/>
          <w:numId w:val="2"/>
        </w:numPr>
        <w:spacing w:after="0" w:line="240" w:lineRule="auto"/>
        <w:rPr>
          <w:sz w:val="24"/>
          <w:szCs w:val="24"/>
        </w:rPr>
      </w:pPr>
      <w:r>
        <w:rPr>
          <w:sz w:val="24"/>
          <w:szCs w:val="24"/>
        </w:rPr>
        <w:t>Scan application and Park CR paperwork for later import into Energov.</w:t>
      </w:r>
    </w:p>
    <w:p w:rsidR="001B0304" w:rsidRDefault="001B0304" w:rsidP="001B0304">
      <w:pPr>
        <w:pStyle w:val="ListParagraph"/>
        <w:spacing w:after="0" w:line="240" w:lineRule="auto"/>
        <w:ind w:left="1080"/>
        <w:rPr>
          <w:sz w:val="24"/>
          <w:szCs w:val="24"/>
        </w:rPr>
      </w:pPr>
    </w:p>
    <w:p w:rsidR="008C6A7A" w:rsidRPr="008C6A7A" w:rsidRDefault="008C6A7A" w:rsidP="008C6A7A">
      <w:pPr>
        <w:pStyle w:val="ListParagraph"/>
        <w:numPr>
          <w:ilvl w:val="0"/>
          <w:numId w:val="28"/>
        </w:numPr>
        <w:spacing w:after="0" w:line="240" w:lineRule="auto"/>
        <w:rPr>
          <w:sz w:val="24"/>
          <w:szCs w:val="24"/>
        </w:rPr>
      </w:pPr>
      <w:r w:rsidRPr="008C6A7A">
        <w:rPr>
          <w:sz w:val="24"/>
          <w:szCs w:val="24"/>
        </w:rPr>
        <w:t xml:space="preserve">Collect the </w:t>
      </w:r>
      <w:r>
        <w:rPr>
          <w:sz w:val="24"/>
          <w:szCs w:val="24"/>
        </w:rPr>
        <w:t>transfer</w:t>
      </w:r>
      <w:r w:rsidRPr="008C6A7A">
        <w:rPr>
          <w:sz w:val="24"/>
          <w:szCs w:val="24"/>
        </w:rPr>
        <w:t xml:space="preserve"> fee.</w:t>
      </w:r>
    </w:p>
    <w:p w:rsidR="008C6A7A" w:rsidRPr="008C6A7A" w:rsidRDefault="008C6A7A" w:rsidP="008C6A7A">
      <w:pPr>
        <w:pStyle w:val="ListParagraph"/>
        <w:numPr>
          <w:ilvl w:val="1"/>
          <w:numId w:val="28"/>
        </w:numPr>
        <w:rPr>
          <w:sz w:val="24"/>
          <w:szCs w:val="24"/>
        </w:rPr>
      </w:pPr>
      <w:r w:rsidRPr="008C6A7A">
        <w:rPr>
          <w:sz w:val="24"/>
          <w:szCs w:val="24"/>
        </w:rPr>
        <w:t>$50 (temporary transfer - voluntary), $0 (temporary transfer - construction</w:t>
      </w:r>
      <w:r w:rsidR="004E4518">
        <w:rPr>
          <w:sz w:val="24"/>
          <w:szCs w:val="24"/>
        </w:rPr>
        <w:t>)</w:t>
      </w:r>
      <w:r w:rsidRPr="008C6A7A">
        <w:rPr>
          <w:sz w:val="24"/>
          <w:szCs w:val="24"/>
        </w:rPr>
        <w:t xml:space="preserve"> – per </w:t>
      </w:r>
      <w:r w:rsidR="0052521E">
        <w:rPr>
          <w:sz w:val="24"/>
          <w:szCs w:val="24"/>
        </w:rPr>
        <w:t>truck</w:t>
      </w:r>
      <w:r w:rsidRPr="008C6A7A">
        <w:rPr>
          <w:sz w:val="24"/>
          <w:szCs w:val="24"/>
        </w:rPr>
        <w:t>.</w:t>
      </w:r>
    </w:p>
    <w:p w:rsidR="008C6A7A" w:rsidRDefault="008C6A7A" w:rsidP="008C6A7A">
      <w:pPr>
        <w:pStyle w:val="ListParagraph"/>
        <w:numPr>
          <w:ilvl w:val="1"/>
          <w:numId w:val="28"/>
        </w:numPr>
        <w:spacing w:after="100" w:afterAutospacing="1" w:line="240" w:lineRule="auto"/>
        <w:rPr>
          <w:sz w:val="24"/>
          <w:szCs w:val="24"/>
        </w:rPr>
      </w:pPr>
      <w:r>
        <w:rPr>
          <w:sz w:val="24"/>
          <w:szCs w:val="24"/>
        </w:rPr>
        <w:t>Only cash or check (no starter checks) are accepted. Checks can be made out to the City Treasurer or the City of Cedar Rapids.</w:t>
      </w:r>
    </w:p>
    <w:p w:rsidR="008C6A7A" w:rsidRDefault="008C6A7A" w:rsidP="008C6A7A">
      <w:pPr>
        <w:pStyle w:val="ListParagraph"/>
        <w:numPr>
          <w:ilvl w:val="1"/>
          <w:numId w:val="28"/>
        </w:numPr>
        <w:spacing w:after="100" w:afterAutospacing="1" w:line="240" w:lineRule="auto"/>
        <w:rPr>
          <w:sz w:val="24"/>
          <w:szCs w:val="24"/>
        </w:rPr>
      </w:pPr>
      <w:r>
        <w:rPr>
          <w:sz w:val="24"/>
          <w:szCs w:val="24"/>
        </w:rPr>
        <w:t>If paying by check, stamp the back of the check.</w:t>
      </w:r>
    </w:p>
    <w:p w:rsidR="008C6A7A" w:rsidRDefault="008C6A7A" w:rsidP="008C6A7A">
      <w:pPr>
        <w:pStyle w:val="ListParagraph"/>
        <w:numPr>
          <w:ilvl w:val="1"/>
          <w:numId w:val="28"/>
        </w:numPr>
        <w:spacing w:after="100" w:afterAutospacing="1" w:line="240" w:lineRule="auto"/>
        <w:rPr>
          <w:sz w:val="24"/>
          <w:szCs w:val="24"/>
        </w:rPr>
      </w:pPr>
      <w:r>
        <w:rPr>
          <w:sz w:val="24"/>
          <w:szCs w:val="24"/>
        </w:rPr>
        <w:t>Note the check number (if applicable) on the application.</w:t>
      </w:r>
    </w:p>
    <w:p w:rsidR="002109BA" w:rsidRDefault="002109BA" w:rsidP="002109BA">
      <w:pPr>
        <w:pStyle w:val="ListParagraph"/>
        <w:spacing w:after="100" w:afterAutospacing="1" w:line="240" w:lineRule="auto"/>
        <w:ind w:left="1080"/>
        <w:rPr>
          <w:sz w:val="24"/>
          <w:szCs w:val="24"/>
        </w:rPr>
      </w:pPr>
    </w:p>
    <w:p w:rsidR="002109BA" w:rsidRDefault="00EF7712" w:rsidP="002109BA">
      <w:pPr>
        <w:pStyle w:val="ListParagraph"/>
        <w:numPr>
          <w:ilvl w:val="0"/>
          <w:numId w:val="28"/>
        </w:numPr>
        <w:spacing w:after="100" w:afterAutospacing="1" w:line="240" w:lineRule="auto"/>
        <w:rPr>
          <w:sz w:val="24"/>
          <w:szCs w:val="24"/>
        </w:rPr>
      </w:pPr>
      <w:r>
        <w:rPr>
          <w:sz w:val="24"/>
          <w:szCs w:val="24"/>
        </w:rPr>
        <w:t>Create the transfer license in</w:t>
      </w:r>
      <w:r w:rsidR="002109BA">
        <w:rPr>
          <w:sz w:val="24"/>
          <w:szCs w:val="24"/>
        </w:rPr>
        <w:t xml:space="preserve"> Energov.</w:t>
      </w:r>
    </w:p>
    <w:p w:rsidR="004478B9" w:rsidRPr="002109BA" w:rsidRDefault="002109BA" w:rsidP="002109BA">
      <w:pPr>
        <w:pStyle w:val="ListParagraph"/>
        <w:numPr>
          <w:ilvl w:val="0"/>
          <w:numId w:val="30"/>
        </w:numPr>
        <w:spacing w:after="100" w:afterAutospacing="1" w:line="240" w:lineRule="auto"/>
        <w:rPr>
          <w:sz w:val="24"/>
          <w:szCs w:val="24"/>
        </w:rPr>
      </w:pPr>
      <w:r w:rsidRPr="002109BA">
        <w:rPr>
          <w:sz w:val="24"/>
          <w:szCs w:val="24"/>
        </w:rPr>
        <w:t>Click on the Energov “E” and search under Business License-License Viewer- Business (using the DBA field)</w:t>
      </w:r>
      <w:r>
        <w:rPr>
          <w:sz w:val="24"/>
          <w:szCs w:val="24"/>
        </w:rPr>
        <w:t xml:space="preserve"> for the business.</w:t>
      </w:r>
    </w:p>
    <w:p w:rsidR="0088626E" w:rsidRDefault="0088626E" w:rsidP="0088626E">
      <w:pPr>
        <w:pStyle w:val="ListParagraph"/>
        <w:spacing w:after="0" w:line="240" w:lineRule="auto"/>
        <w:ind w:left="1800"/>
        <w:rPr>
          <w:sz w:val="24"/>
          <w:szCs w:val="24"/>
        </w:rPr>
      </w:pPr>
    </w:p>
    <w:p w:rsidR="00FB59C8" w:rsidRDefault="002109BA" w:rsidP="00FB59C8">
      <w:pPr>
        <w:pStyle w:val="ListParagraph"/>
        <w:spacing w:after="0" w:line="240" w:lineRule="auto"/>
        <w:ind w:left="1080"/>
        <w:rPr>
          <w:sz w:val="24"/>
          <w:szCs w:val="24"/>
        </w:rPr>
      </w:pPr>
      <w:r>
        <w:rPr>
          <w:rFonts w:cstheme="minorHAnsi"/>
          <w:noProof/>
          <w:sz w:val="24"/>
        </w:rPr>
        <w:lastRenderedPageBreak/>
        <w:drawing>
          <wp:inline distT="0" distB="0" distL="0" distR="0" wp14:anchorId="27E10A99" wp14:editId="7F605E2E">
            <wp:extent cx="3620080" cy="2286000"/>
            <wp:effectExtent l="0" t="0" r="0" b="0"/>
            <wp:docPr id="8" name="Picture 8" descr="C:\Users\bnm14011\Desktop\Scanned documents\Business 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m14011\Desktop\Scanned documents\Business l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659" cy="2286365"/>
                    </a:xfrm>
                    <a:prstGeom prst="rect">
                      <a:avLst/>
                    </a:prstGeom>
                    <a:noFill/>
                    <a:ln>
                      <a:noFill/>
                    </a:ln>
                  </pic:spPr>
                </pic:pic>
              </a:graphicData>
            </a:graphic>
          </wp:inline>
        </w:drawing>
      </w:r>
    </w:p>
    <w:p w:rsidR="002109BA" w:rsidRPr="002109BA" w:rsidRDefault="002109BA" w:rsidP="002109BA">
      <w:pPr>
        <w:spacing w:after="0" w:line="240" w:lineRule="auto"/>
        <w:rPr>
          <w:sz w:val="24"/>
          <w:szCs w:val="24"/>
        </w:rPr>
      </w:pPr>
    </w:p>
    <w:p w:rsidR="002109BA" w:rsidRPr="002109BA" w:rsidRDefault="002109BA" w:rsidP="002109BA">
      <w:pPr>
        <w:pStyle w:val="ListParagraph"/>
        <w:numPr>
          <w:ilvl w:val="0"/>
          <w:numId w:val="30"/>
        </w:numPr>
        <w:spacing w:after="100" w:afterAutospacing="1" w:line="240" w:lineRule="auto"/>
        <w:rPr>
          <w:sz w:val="24"/>
          <w:szCs w:val="24"/>
        </w:rPr>
      </w:pPr>
      <w:r w:rsidRPr="002109BA">
        <w:rPr>
          <w:sz w:val="24"/>
          <w:szCs w:val="24"/>
        </w:rPr>
        <w:t>Select the correct business.</w:t>
      </w:r>
    </w:p>
    <w:p w:rsidR="002109BA" w:rsidRDefault="002109BA" w:rsidP="002109BA">
      <w:pPr>
        <w:pStyle w:val="ListParagraph"/>
        <w:numPr>
          <w:ilvl w:val="0"/>
          <w:numId w:val="30"/>
        </w:numPr>
        <w:spacing w:after="100" w:afterAutospacing="1" w:line="240" w:lineRule="auto"/>
        <w:rPr>
          <w:sz w:val="24"/>
          <w:szCs w:val="24"/>
        </w:rPr>
      </w:pPr>
      <w:r>
        <w:rPr>
          <w:sz w:val="24"/>
          <w:szCs w:val="24"/>
        </w:rPr>
        <w:t>Select “Attached Licenses” from the menu on the left-hand side.</w:t>
      </w:r>
    </w:p>
    <w:p w:rsidR="002109BA" w:rsidRPr="002109BA" w:rsidRDefault="002109BA" w:rsidP="002109BA">
      <w:pPr>
        <w:pStyle w:val="ListParagraph"/>
        <w:numPr>
          <w:ilvl w:val="0"/>
          <w:numId w:val="30"/>
        </w:numPr>
        <w:spacing w:after="100" w:afterAutospacing="1" w:line="240" w:lineRule="auto"/>
        <w:rPr>
          <w:sz w:val="24"/>
          <w:szCs w:val="24"/>
        </w:rPr>
      </w:pPr>
      <w:r>
        <w:rPr>
          <w:sz w:val="24"/>
          <w:szCs w:val="24"/>
        </w:rPr>
        <w:t>Using the “Action” tab at the top select</w:t>
      </w:r>
      <w:r w:rsidRPr="002109BA">
        <w:rPr>
          <w:sz w:val="24"/>
          <w:szCs w:val="24"/>
        </w:rPr>
        <w:t xml:space="preserve"> “Create License”.</w:t>
      </w:r>
    </w:p>
    <w:p w:rsidR="00A76616" w:rsidRDefault="002109BA" w:rsidP="00A76616">
      <w:pPr>
        <w:pStyle w:val="ListParagraph"/>
        <w:numPr>
          <w:ilvl w:val="0"/>
          <w:numId w:val="29"/>
        </w:numPr>
        <w:spacing w:after="100" w:afterAutospacing="1" w:line="240" w:lineRule="auto"/>
        <w:rPr>
          <w:sz w:val="24"/>
          <w:szCs w:val="24"/>
        </w:rPr>
      </w:pPr>
      <w:r>
        <w:rPr>
          <w:sz w:val="24"/>
          <w:szCs w:val="24"/>
        </w:rPr>
        <w:t>You will need to select “Food Truck” as the “License Type” and “Temporary Transfer” as the “Classification”.</w:t>
      </w:r>
      <w:r w:rsidR="003441F9" w:rsidRPr="003441F9">
        <w:rPr>
          <w:noProof/>
        </w:rPr>
        <w:t xml:space="preserve"> </w:t>
      </w:r>
      <w:r w:rsidR="003441F9">
        <w:rPr>
          <w:noProof/>
        </w:rPr>
        <w:drawing>
          <wp:inline distT="0" distB="0" distL="0" distR="0" wp14:anchorId="47E85F33" wp14:editId="38991440">
            <wp:extent cx="3829050"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9050" cy="1866900"/>
                    </a:xfrm>
                    <a:prstGeom prst="rect">
                      <a:avLst/>
                    </a:prstGeom>
                  </pic:spPr>
                </pic:pic>
              </a:graphicData>
            </a:graphic>
          </wp:inline>
        </w:drawing>
      </w:r>
    </w:p>
    <w:p w:rsidR="00A76616" w:rsidRPr="00A76616" w:rsidRDefault="00A76616" w:rsidP="00A76616">
      <w:pPr>
        <w:pStyle w:val="ListParagraph"/>
        <w:numPr>
          <w:ilvl w:val="0"/>
          <w:numId w:val="30"/>
        </w:numPr>
        <w:spacing w:after="100" w:afterAutospacing="1" w:line="240" w:lineRule="auto"/>
        <w:rPr>
          <w:sz w:val="24"/>
          <w:szCs w:val="24"/>
        </w:rPr>
      </w:pPr>
      <w:r w:rsidRPr="00A76616">
        <w:rPr>
          <w:sz w:val="24"/>
          <w:szCs w:val="24"/>
        </w:rPr>
        <w:t>Verify that all information is correct (addresses, contacts, etc.).</w:t>
      </w:r>
    </w:p>
    <w:p w:rsidR="0049126E" w:rsidRPr="003441F9" w:rsidRDefault="00A76616" w:rsidP="003441F9">
      <w:pPr>
        <w:pStyle w:val="ListParagraph"/>
        <w:numPr>
          <w:ilvl w:val="0"/>
          <w:numId w:val="7"/>
        </w:numPr>
        <w:spacing w:after="100" w:afterAutospacing="1" w:line="240" w:lineRule="auto"/>
        <w:rPr>
          <w:sz w:val="24"/>
          <w:szCs w:val="24"/>
        </w:rPr>
      </w:pPr>
      <w:r>
        <w:rPr>
          <w:sz w:val="24"/>
          <w:szCs w:val="24"/>
        </w:rPr>
        <w:t>Make any necessary changes and save the record.</w:t>
      </w:r>
    </w:p>
    <w:p w:rsidR="0049126E" w:rsidRDefault="0049126E" w:rsidP="0049126E">
      <w:pPr>
        <w:pStyle w:val="ListParagraph"/>
        <w:numPr>
          <w:ilvl w:val="0"/>
          <w:numId w:val="30"/>
        </w:numPr>
        <w:spacing w:after="100" w:afterAutospacing="1" w:line="240" w:lineRule="auto"/>
        <w:rPr>
          <w:sz w:val="24"/>
          <w:szCs w:val="24"/>
        </w:rPr>
      </w:pPr>
      <w:r>
        <w:rPr>
          <w:sz w:val="24"/>
          <w:szCs w:val="24"/>
        </w:rPr>
        <w:t>Write the Energov license number that generates</w:t>
      </w:r>
      <w:r w:rsidR="00BA5494">
        <w:rPr>
          <w:sz w:val="24"/>
          <w:szCs w:val="24"/>
        </w:rPr>
        <w:t xml:space="preserve"> after saving on the top of the </w:t>
      </w:r>
      <w:r>
        <w:rPr>
          <w:sz w:val="24"/>
          <w:szCs w:val="24"/>
        </w:rPr>
        <w:t>application.</w:t>
      </w:r>
    </w:p>
    <w:p w:rsidR="0049126E" w:rsidRDefault="0049126E" w:rsidP="0049126E">
      <w:pPr>
        <w:pStyle w:val="ListParagraph"/>
        <w:spacing w:after="100" w:afterAutospacing="1" w:line="240" w:lineRule="auto"/>
        <w:ind w:left="1080"/>
        <w:rPr>
          <w:sz w:val="24"/>
          <w:szCs w:val="24"/>
        </w:rPr>
      </w:pPr>
    </w:p>
    <w:p w:rsidR="0049126E" w:rsidRPr="005E5E6C" w:rsidRDefault="0049126E" w:rsidP="005E5E6C">
      <w:pPr>
        <w:pStyle w:val="ListParagraph"/>
        <w:numPr>
          <w:ilvl w:val="0"/>
          <w:numId w:val="28"/>
        </w:numPr>
        <w:spacing w:after="100" w:afterAutospacing="1" w:line="240" w:lineRule="auto"/>
        <w:rPr>
          <w:sz w:val="24"/>
          <w:szCs w:val="24"/>
        </w:rPr>
      </w:pPr>
      <w:r w:rsidRPr="005E5E6C">
        <w:rPr>
          <w:sz w:val="24"/>
          <w:szCs w:val="24"/>
        </w:rPr>
        <w:t>Enter the payment into Energov.</w:t>
      </w:r>
    </w:p>
    <w:p w:rsidR="0049126E" w:rsidRDefault="0049126E" w:rsidP="005E5E6C">
      <w:pPr>
        <w:pStyle w:val="ListParagraph"/>
        <w:numPr>
          <w:ilvl w:val="1"/>
          <w:numId w:val="28"/>
        </w:numPr>
        <w:spacing w:after="100" w:afterAutospacing="1" w:line="240" w:lineRule="auto"/>
        <w:rPr>
          <w:sz w:val="24"/>
          <w:szCs w:val="24"/>
        </w:rPr>
      </w:pPr>
      <w:r>
        <w:rPr>
          <w:sz w:val="24"/>
          <w:szCs w:val="24"/>
        </w:rPr>
        <w:t>Click on the “Fees” tab.</w:t>
      </w:r>
    </w:p>
    <w:p w:rsidR="0049126E" w:rsidRDefault="0049126E" w:rsidP="0049126E">
      <w:pPr>
        <w:pStyle w:val="ListParagraph"/>
        <w:numPr>
          <w:ilvl w:val="0"/>
          <w:numId w:val="7"/>
        </w:numPr>
        <w:spacing w:after="100" w:afterAutospacing="1" w:line="240" w:lineRule="auto"/>
        <w:rPr>
          <w:sz w:val="24"/>
          <w:szCs w:val="24"/>
        </w:rPr>
      </w:pPr>
      <w:r>
        <w:rPr>
          <w:sz w:val="24"/>
          <w:szCs w:val="24"/>
        </w:rPr>
        <w:t>The fees should automatically be there, if n</w:t>
      </w:r>
      <w:r w:rsidR="008A7399">
        <w:rPr>
          <w:sz w:val="24"/>
          <w:szCs w:val="24"/>
        </w:rPr>
        <w:t xml:space="preserve">ot choose “Add” to add the fee (if applicable) </w:t>
      </w:r>
      <w:r>
        <w:rPr>
          <w:sz w:val="24"/>
          <w:szCs w:val="24"/>
        </w:rPr>
        <w:t>and then save the record.</w:t>
      </w:r>
    </w:p>
    <w:p w:rsidR="006A3254" w:rsidRDefault="008A7399" w:rsidP="008A7399">
      <w:pPr>
        <w:pStyle w:val="ListParagraph"/>
        <w:numPr>
          <w:ilvl w:val="0"/>
          <w:numId w:val="21"/>
        </w:numPr>
        <w:spacing w:after="100" w:afterAutospacing="1" w:line="240" w:lineRule="auto"/>
        <w:rPr>
          <w:sz w:val="24"/>
          <w:szCs w:val="24"/>
        </w:rPr>
      </w:pPr>
      <w:r>
        <w:rPr>
          <w:sz w:val="24"/>
          <w:szCs w:val="24"/>
        </w:rPr>
        <w:t>If the transfer is for construction, you may need to delete the fee.</w:t>
      </w:r>
    </w:p>
    <w:p w:rsidR="002543D6" w:rsidRDefault="006A3254" w:rsidP="006A3254">
      <w:pPr>
        <w:pStyle w:val="ListParagraph"/>
        <w:numPr>
          <w:ilvl w:val="2"/>
          <w:numId w:val="37"/>
        </w:numPr>
        <w:spacing w:after="0" w:line="240" w:lineRule="auto"/>
        <w:rPr>
          <w:rFonts w:cstheme="minorHAnsi"/>
          <w:sz w:val="24"/>
        </w:rPr>
      </w:pPr>
      <w:r>
        <w:rPr>
          <w:rFonts w:cstheme="minorHAnsi"/>
          <w:sz w:val="24"/>
        </w:rPr>
        <w:t>Use the red “X” on the side to delete the fee. It will ask for a reason, select “Other” and enter “Transfer for construction</w:t>
      </w:r>
      <w:r w:rsidR="002543D6">
        <w:rPr>
          <w:rFonts w:cstheme="minorHAnsi"/>
          <w:sz w:val="24"/>
        </w:rPr>
        <w:t>”.</w:t>
      </w:r>
    </w:p>
    <w:p w:rsidR="008A7399" w:rsidRPr="006A3254" w:rsidRDefault="002543D6" w:rsidP="006A3254">
      <w:pPr>
        <w:pStyle w:val="ListParagraph"/>
        <w:numPr>
          <w:ilvl w:val="2"/>
          <w:numId w:val="37"/>
        </w:numPr>
        <w:spacing w:after="0" w:line="240" w:lineRule="auto"/>
        <w:rPr>
          <w:rFonts w:cstheme="minorHAnsi"/>
          <w:sz w:val="24"/>
        </w:rPr>
      </w:pPr>
      <w:r>
        <w:rPr>
          <w:rFonts w:cstheme="minorHAnsi"/>
          <w:sz w:val="24"/>
        </w:rPr>
        <w:t>S</w:t>
      </w:r>
      <w:r w:rsidR="00606BD3">
        <w:rPr>
          <w:rFonts w:cstheme="minorHAnsi"/>
          <w:sz w:val="24"/>
        </w:rPr>
        <w:t>ave the record.</w:t>
      </w:r>
    </w:p>
    <w:p w:rsidR="0049126E" w:rsidRPr="006A2466" w:rsidRDefault="0049126E" w:rsidP="0049126E">
      <w:pPr>
        <w:pStyle w:val="ListParagraph"/>
        <w:numPr>
          <w:ilvl w:val="0"/>
          <w:numId w:val="7"/>
        </w:numPr>
        <w:spacing w:after="100" w:afterAutospacing="1" w:line="240" w:lineRule="auto"/>
        <w:rPr>
          <w:sz w:val="24"/>
          <w:szCs w:val="24"/>
        </w:rPr>
      </w:pPr>
      <w:r w:rsidRPr="006A2466">
        <w:rPr>
          <w:rFonts w:cstheme="minorHAnsi"/>
          <w:sz w:val="24"/>
        </w:rPr>
        <w:t>Select “Pay Now” at the bottom of the screen.</w:t>
      </w:r>
    </w:p>
    <w:p w:rsidR="0049126E" w:rsidRPr="006A2466" w:rsidRDefault="0049126E" w:rsidP="0049126E">
      <w:pPr>
        <w:pStyle w:val="ListParagraph"/>
        <w:numPr>
          <w:ilvl w:val="0"/>
          <w:numId w:val="7"/>
        </w:numPr>
        <w:spacing w:after="100" w:afterAutospacing="1" w:line="240" w:lineRule="auto"/>
        <w:rPr>
          <w:sz w:val="24"/>
          <w:szCs w:val="24"/>
        </w:rPr>
      </w:pPr>
      <w:r w:rsidRPr="006A2466">
        <w:rPr>
          <w:rFonts w:cstheme="minorHAnsi"/>
          <w:sz w:val="24"/>
        </w:rPr>
        <w:t>Enter the necessary payment information and save.</w:t>
      </w:r>
    </w:p>
    <w:p w:rsidR="0049126E" w:rsidRPr="006A2466" w:rsidRDefault="0049126E" w:rsidP="0049126E">
      <w:pPr>
        <w:pStyle w:val="ListParagraph"/>
        <w:numPr>
          <w:ilvl w:val="0"/>
          <w:numId w:val="7"/>
        </w:numPr>
        <w:spacing w:after="100" w:afterAutospacing="1" w:line="240" w:lineRule="auto"/>
        <w:rPr>
          <w:sz w:val="24"/>
          <w:szCs w:val="24"/>
        </w:rPr>
      </w:pPr>
      <w:r w:rsidRPr="006A2466">
        <w:rPr>
          <w:rFonts w:cstheme="minorHAnsi"/>
          <w:sz w:val="24"/>
        </w:rPr>
        <w:t>Click on “Documents” on the left-hand side of the screen.</w:t>
      </w:r>
    </w:p>
    <w:p w:rsidR="0049126E" w:rsidRPr="006A2466" w:rsidRDefault="0049126E" w:rsidP="0049126E">
      <w:pPr>
        <w:pStyle w:val="ListParagraph"/>
        <w:numPr>
          <w:ilvl w:val="0"/>
          <w:numId w:val="7"/>
        </w:numPr>
        <w:spacing w:after="100" w:afterAutospacing="1" w:line="240" w:lineRule="auto"/>
        <w:rPr>
          <w:sz w:val="24"/>
          <w:szCs w:val="24"/>
        </w:rPr>
      </w:pPr>
      <w:r w:rsidRPr="006A2466">
        <w:rPr>
          <w:rFonts w:cstheme="minorHAnsi"/>
          <w:sz w:val="24"/>
        </w:rPr>
        <w:t>Click on “Receipt” and then “Create Report”.</w:t>
      </w:r>
    </w:p>
    <w:p w:rsidR="0049126E" w:rsidRPr="00755DDE" w:rsidRDefault="0049126E" w:rsidP="0049126E">
      <w:pPr>
        <w:pStyle w:val="ListParagraph"/>
        <w:numPr>
          <w:ilvl w:val="0"/>
          <w:numId w:val="7"/>
        </w:numPr>
        <w:spacing w:after="100" w:afterAutospacing="1" w:line="240" w:lineRule="auto"/>
        <w:rPr>
          <w:sz w:val="24"/>
          <w:szCs w:val="24"/>
        </w:rPr>
      </w:pPr>
      <w:r w:rsidRPr="006A2466">
        <w:rPr>
          <w:rFonts w:cstheme="minorHAnsi"/>
          <w:sz w:val="24"/>
        </w:rPr>
        <w:t>Print the receipt that is generated</w:t>
      </w:r>
      <w:r>
        <w:rPr>
          <w:rFonts w:cstheme="minorHAnsi"/>
          <w:sz w:val="24"/>
        </w:rPr>
        <w:t>.</w:t>
      </w:r>
    </w:p>
    <w:p w:rsidR="0049126E" w:rsidRPr="006A2466" w:rsidRDefault="0049126E" w:rsidP="0049126E">
      <w:pPr>
        <w:pStyle w:val="ListParagraph"/>
        <w:numPr>
          <w:ilvl w:val="0"/>
          <w:numId w:val="8"/>
        </w:numPr>
        <w:spacing w:after="100" w:afterAutospacing="1" w:line="240" w:lineRule="auto"/>
        <w:rPr>
          <w:sz w:val="24"/>
          <w:szCs w:val="24"/>
        </w:rPr>
      </w:pPr>
      <w:r>
        <w:rPr>
          <w:sz w:val="24"/>
          <w:szCs w:val="24"/>
        </w:rPr>
        <w:lastRenderedPageBreak/>
        <w:t>See SOP #LIC-036 for information on exporting the receipt and sending it electronically if the applicant does not have time to wait for the receipt.</w:t>
      </w:r>
    </w:p>
    <w:p w:rsidR="0049126E" w:rsidRPr="006A2466" w:rsidRDefault="0049126E" w:rsidP="0049126E">
      <w:pPr>
        <w:pStyle w:val="ListParagraph"/>
        <w:numPr>
          <w:ilvl w:val="0"/>
          <w:numId w:val="7"/>
        </w:numPr>
        <w:spacing w:after="100" w:afterAutospacing="1" w:line="240" w:lineRule="auto"/>
        <w:rPr>
          <w:sz w:val="24"/>
          <w:szCs w:val="24"/>
        </w:rPr>
      </w:pPr>
      <w:r w:rsidRPr="006A2466">
        <w:rPr>
          <w:rFonts w:cstheme="minorHAnsi"/>
          <w:sz w:val="24"/>
        </w:rPr>
        <w:t>Close the receipt screen.</w:t>
      </w:r>
    </w:p>
    <w:p w:rsidR="0049126E" w:rsidRPr="006A2466" w:rsidRDefault="0049126E" w:rsidP="0049126E">
      <w:pPr>
        <w:pStyle w:val="ListParagraph"/>
        <w:numPr>
          <w:ilvl w:val="0"/>
          <w:numId w:val="7"/>
        </w:numPr>
        <w:spacing w:after="100" w:afterAutospacing="1" w:line="240" w:lineRule="auto"/>
        <w:rPr>
          <w:sz w:val="24"/>
          <w:szCs w:val="24"/>
        </w:rPr>
      </w:pPr>
      <w:r w:rsidRPr="006A2466">
        <w:rPr>
          <w:rFonts w:cstheme="minorHAnsi"/>
          <w:sz w:val="24"/>
        </w:rPr>
        <w:t xml:space="preserve">Close the payment screen by clicking on the </w:t>
      </w:r>
      <w:r>
        <w:rPr>
          <w:rFonts w:cstheme="minorHAnsi"/>
          <w:sz w:val="24"/>
        </w:rPr>
        <w:t>“</w:t>
      </w:r>
      <w:r w:rsidRPr="006A2466">
        <w:rPr>
          <w:rFonts w:cstheme="minorHAnsi"/>
          <w:sz w:val="24"/>
        </w:rPr>
        <w:t>X</w:t>
      </w:r>
      <w:r>
        <w:rPr>
          <w:rFonts w:cstheme="minorHAnsi"/>
          <w:sz w:val="24"/>
        </w:rPr>
        <w:t>”</w:t>
      </w:r>
      <w:r w:rsidRPr="006A2466">
        <w:rPr>
          <w:rFonts w:cstheme="minorHAnsi"/>
          <w:sz w:val="24"/>
        </w:rPr>
        <w:t xml:space="preserve"> on the Manage Payment tab.</w:t>
      </w:r>
    </w:p>
    <w:p w:rsidR="0049126E" w:rsidRDefault="0049126E" w:rsidP="005E5E6C">
      <w:pPr>
        <w:pStyle w:val="ListParagraph"/>
        <w:numPr>
          <w:ilvl w:val="1"/>
          <w:numId w:val="28"/>
        </w:numPr>
        <w:spacing w:after="100" w:afterAutospacing="1" w:line="240" w:lineRule="auto"/>
        <w:rPr>
          <w:sz w:val="24"/>
          <w:szCs w:val="24"/>
        </w:rPr>
      </w:pPr>
      <w:r>
        <w:rPr>
          <w:sz w:val="24"/>
          <w:szCs w:val="24"/>
        </w:rPr>
        <w:t>On the License Details screen, click “Refresh” to see the changes to the fee status (should now display “Paid in full”).</w:t>
      </w:r>
    </w:p>
    <w:p w:rsidR="0049126E" w:rsidRDefault="0049126E" w:rsidP="005E5E6C">
      <w:pPr>
        <w:pStyle w:val="ListParagraph"/>
        <w:numPr>
          <w:ilvl w:val="1"/>
          <w:numId w:val="28"/>
        </w:numPr>
        <w:spacing w:after="100" w:afterAutospacing="1" w:line="240" w:lineRule="auto"/>
        <w:rPr>
          <w:sz w:val="24"/>
          <w:szCs w:val="24"/>
        </w:rPr>
      </w:pPr>
      <w:r>
        <w:rPr>
          <w:sz w:val="24"/>
          <w:szCs w:val="24"/>
        </w:rPr>
        <w:t>Save the record.</w:t>
      </w:r>
    </w:p>
    <w:p w:rsidR="0049126E" w:rsidRDefault="0049126E" w:rsidP="005E5E6C">
      <w:pPr>
        <w:pStyle w:val="ListParagraph"/>
        <w:numPr>
          <w:ilvl w:val="1"/>
          <w:numId w:val="28"/>
        </w:numPr>
        <w:spacing w:after="100" w:afterAutospacing="1" w:line="240" w:lineRule="auto"/>
        <w:rPr>
          <w:sz w:val="24"/>
          <w:szCs w:val="24"/>
        </w:rPr>
      </w:pPr>
      <w:r>
        <w:rPr>
          <w:sz w:val="24"/>
          <w:szCs w:val="24"/>
        </w:rPr>
        <w:t>Note the transaction number (found on the receipt) at the top of the application.</w:t>
      </w:r>
    </w:p>
    <w:p w:rsidR="0049126E" w:rsidRDefault="0049126E" w:rsidP="005E5E6C">
      <w:pPr>
        <w:pStyle w:val="ListParagraph"/>
        <w:numPr>
          <w:ilvl w:val="1"/>
          <w:numId w:val="28"/>
        </w:numPr>
        <w:spacing w:after="100" w:afterAutospacing="1" w:line="240" w:lineRule="auto"/>
        <w:rPr>
          <w:sz w:val="24"/>
          <w:szCs w:val="24"/>
        </w:rPr>
      </w:pPr>
      <w:r>
        <w:rPr>
          <w:sz w:val="24"/>
          <w:szCs w:val="24"/>
        </w:rPr>
        <w:t>Give the printed receipt to the applicant.</w:t>
      </w:r>
    </w:p>
    <w:p w:rsidR="0049126E" w:rsidRDefault="0049126E" w:rsidP="0049126E">
      <w:pPr>
        <w:pStyle w:val="ListParagraph"/>
        <w:spacing w:after="100" w:afterAutospacing="1" w:line="240" w:lineRule="auto"/>
        <w:ind w:left="1080"/>
        <w:rPr>
          <w:sz w:val="24"/>
          <w:szCs w:val="24"/>
        </w:rPr>
      </w:pPr>
    </w:p>
    <w:p w:rsidR="005E5E6C" w:rsidRPr="005E5E6C" w:rsidRDefault="005E5E6C" w:rsidP="005E5E6C">
      <w:pPr>
        <w:pStyle w:val="ListParagraph"/>
        <w:numPr>
          <w:ilvl w:val="0"/>
          <w:numId w:val="28"/>
        </w:numPr>
        <w:spacing w:after="100" w:afterAutospacing="1" w:line="240" w:lineRule="auto"/>
        <w:rPr>
          <w:sz w:val="24"/>
          <w:szCs w:val="24"/>
        </w:rPr>
      </w:pPr>
      <w:r w:rsidRPr="005E5E6C">
        <w:rPr>
          <w:sz w:val="24"/>
          <w:szCs w:val="24"/>
        </w:rPr>
        <w:t>Inform the applicant that you will call them when the</w:t>
      </w:r>
      <w:r w:rsidR="00114E60">
        <w:rPr>
          <w:sz w:val="24"/>
          <w:szCs w:val="24"/>
        </w:rPr>
        <w:t xml:space="preserve"> transfer</w:t>
      </w:r>
      <w:r w:rsidRPr="005E5E6C">
        <w:rPr>
          <w:sz w:val="24"/>
          <w:szCs w:val="24"/>
        </w:rPr>
        <w:t xml:space="preserve"> license is approved and ready for pickup.</w:t>
      </w:r>
    </w:p>
    <w:p w:rsidR="005E5E6C" w:rsidRPr="005E5E6C" w:rsidRDefault="005E5E6C" w:rsidP="005E5E6C">
      <w:pPr>
        <w:pStyle w:val="ListParagraph"/>
        <w:numPr>
          <w:ilvl w:val="1"/>
          <w:numId w:val="28"/>
        </w:numPr>
        <w:spacing w:after="100" w:afterAutospacing="1" w:line="240" w:lineRule="auto"/>
        <w:rPr>
          <w:sz w:val="24"/>
          <w:szCs w:val="24"/>
        </w:rPr>
      </w:pPr>
      <w:r w:rsidRPr="005E5E6C">
        <w:rPr>
          <w:sz w:val="24"/>
          <w:szCs w:val="24"/>
        </w:rPr>
        <w:t xml:space="preserve">Processing a transfer application should only take a few days at most. </w:t>
      </w:r>
    </w:p>
    <w:p w:rsidR="005E5E6C" w:rsidRDefault="005E5E6C" w:rsidP="005E5E6C">
      <w:pPr>
        <w:pStyle w:val="ListParagraph"/>
        <w:spacing w:after="100" w:afterAutospacing="1" w:line="240" w:lineRule="auto"/>
        <w:ind w:left="1080"/>
        <w:rPr>
          <w:sz w:val="24"/>
          <w:szCs w:val="24"/>
        </w:rPr>
      </w:pPr>
    </w:p>
    <w:p w:rsidR="005E5E6C" w:rsidRPr="005E5E6C" w:rsidRDefault="005E5E6C" w:rsidP="005E5E6C">
      <w:pPr>
        <w:pStyle w:val="ListParagraph"/>
        <w:numPr>
          <w:ilvl w:val="0"/>
          <w:numId w:val="28"/>
        </w:numPr>
        <w:spacing w:after="100" w:afterAutospacing="1" w:line="240" w:lineRule="auto"/>
        <w:rPr>
          <w:sz w:val="24"/>
          <w:szCs w:val="24"/>
        </w:rPr>
      </w:pPr>
      <w:r w:rsidRPr="005E5E6C">
        <w:rPr>
          <w:sz w:val="24"/>
          <w:szCs w:val="24"/>
        </w:rPr>
        <w:t xml:space="preserve">Enter </w:t>
      </w:r>
      <w:r w:rsidR="00EA3DB4">
        <w:rPr>
          <w:sz w:val="24"/>
          <w:szCs w:val="24"/>
        </w:rPr>
        <w:t xml:space="preserve">the </w:t>
      </w:r>
      <w:r w:rsidRPr="005E5E6C">
        <w:rPr>
          <w:sz w:val="24"/>
          <w:szCs w:val="24"/>
        </w:rPr>
        <w:t>parking space information in Energov.</w:t>
      </w:r>
    </w:p>
    <w:p w:rsidR="005E5E6C" w:rsidRPr="00537C7C" w:rsidRDefault="005E5E6C" w:rsidP="005E5E6C">
      <w:pPr>
        <w:pStyle w:val="ListParagraph"/>
        <w:numPr>
          <w:ilvl w:val="1"/>
          <w:numId w:val="28"/>
        </w:numPr>
        <w:spacing w:after="0" w:line="240" w:lineRule="auto"/>
        <w:rPr>
          <w:rFonts w:cstheme="minorHAnsi"/>
          <w:sz w:val="24"/>
        </w:rPr>
      </w:pPr>
      <w:r w:rsidRPr="00537C7C">
        <w:rPr>
          <w:rFonts w:cstheme="minorHAnsi"/>
          <w:sz w:val="24"/>
        </w:rPr>
        <w:t>Click on “Additional Info” on the left-hand side of the screen.</w:t>
      </w:r>
    </w:p>
    <w:p w:rsidR="005E5E6C" w:rsidRDefault="005E5E6C" w:rsidP="005E5E6C">
      <w:pPr>
        <w:pStyle w:val="ListParagraph"/>
        <w:numPr>
          <w:ilvl w:val="0"/>
          <w:numId w:val="11"/>
        </w:numPr>
        <w:spacing w:after="100" w:afterAutospacing="1" w:line="240" w:lineRule="auto"/>
        <w:rPr>
          <w:sz w:val="24"/>
          <w:szCs w:val="24"/>
        </w:rPr>
      </w:pPr>
      <w:r>
        <w:rPr>
          <w:sz w:val="24"/>
          <w:szCs w:val="24"/>
        </w:rPr>
        <w:t xml:space="preserve">Enter </w:t>
      </w:r>
      <w:r w:rsidR="00EA3DB4">
        <w:rPr>
          <w:sz w:val="24"/>
          <w:szCs w:val="24"/>
        </w:rPr>
        <w:t xml:space="preserve">the temporary </w:t>
      </w:r>
      <w:r w:rsidR="00507045">
        <w:rPr>
          <w:sz w:val="24"/>
          <w:szCs w:val="24"/>
        </w:rPr>
        <w:t>parking space number/numbers.</w:t>
      </w:r>
    </w:p>
    <w:p w:rsidR="005E5E6C" w:rsidRDefault="005E5E6C" w:rsidP="005E5E6C">
      <w:pPr>
        <w:pStyle w:val="ListParagraph"/>
        <w:numPr>
          <w:ilvl w:val="1"/>
          <w:numId w:val="28"/>
        </w:numPr>
        <w:spacing w:after="100" w:afterAutospacing="1" w:line="240" w:lineRule="auto"/>
        <w:rPr>
          <w:sz w:val="24"/>
          <w:szCs w:val="24"/>
        </w:rPr>
      </w:pPr>
      <w:r>
        <w:rPr>
          <w:sz w:val="24"/>
          <w:szCs w:val="24"/>
        </w:rPr>
        <w:t xml:space="preserve">Return to “License Details” and enter a description of the approved </w:t>
      </w:r>
      <w:r w:rsidR="00E61537">
        <w:rPr>
          <w:sz w:val="24"/>
          <w:szCs w:val="24"/>
        </w:rPr>
        <w:t xml:space="preserve">temporary </w:t>
      </w:r>
      <w:r>
        <w:rPr>
          <w:sz w:val="24"/>
          <w:szCs w:val="24"/>
        </w:rPr>
        <w:t>location in the “Description” field.</w:t>
      </w:r>
    </w:p>
    <w:p w:rsidR="005E5E6C" w:rsidRDefault="005E5E6C" w:rsidP="005E5E6C">
      <w:pPr>
        <w:pStyle w:val="ListParagraph"/>
        <w:numPr>
          <w:ilvl w:val="1"/>
          <w:numId w:val="28"/>
        </w:numPr>
        <w:spacing w:after="100" w:afterAutospacing="1" w:line="240" w:lineRule="auto"/>
        <w:rPr>
          <w:sz w:val="24"/>
          <w:szCs w:val="24"/>
        </w:rPr>
      </w:pPr>
      <w:r>
        <w:rPr>
          <w:sz w:val="24"/>
          <w:szCs w:val="24"/>
        </w:rPr>
        <w:t>Save the record.</w:t>
      </w:r>
    </w:p>
    <w:p w:rsidR="00642A1A" w:rsidRDefault="00642A1A" w:rsidP="00642A1A">
      <w:pPr>
        <w:pStyle w:val="ListParagraph"/>
        <w:spacing w:after="100" w:afterAutospacing="1" w:line="240" w:lineRule="auto"/>
        <w:ind w:left="1080"/>
        <w:rPr>
          <w:sz w:val="24"/>
          <w:szCs w:val="24"/>
        </w:rPr>
      </w:pPr>
    </w:p>
    <w:p w:rsidR="00642A1A" w:rsidRPr="00642A1A" w:rsidRDefault="00642A1A" w:rsidP="00642A1A">
      <w:pPr>
        <w:pStyle w:val="ListParagraph"/>
        <w:numPr>
          <w:ilvl w:val="0"/>
          <w:numId w:val="28"/>
        </w:numPr>
        <w:spacing w:after="0" w:line="240" w:lineRule="auto"/>
        <w:rPr>
          <w:rFonts w:cstheme="minorHAnsi"/>
          <w:sz w:val="24"/>
        </w:rPr>
      </w:pPr>
      <w:r w:rsidRPr="00642A1A">
        <w:rPr>
          <w:rFonts w:cstheme="minorHAnsi"/>
          <w:sz w:val="24"/>
        </w:rPr>
        <w:t>Attach supporting documentation to the Energov license.</w:t>
      </w:r>
    </w:p>
    <w:p w:rsidR="00642A1A" w:rsidRPr="00143665" w:rsidRDefault="00642A1A" w:rsidP="00642A1A">
      <w:pPr>
        <w:numPr>
          <w:ilvl w:val="0"/>
          <w:numId w:val="12"/>
        </w:numPr>
        <w:spacing w:after="0" w:line="240" w:lineRule="auto"/>
        <w:contextualSpacing/>
        <w:rPr>
          <w:rFonts w:cstheme="minorHAnsi"/>
          <w:sz w:val="24"/>
        </w:rPr>
      </w:pPr>
      <w:r w:rsidRPr="00143665">
        <w:rPr>
          <w:rFonts w:cstheme="minorHAnsi"/>
          <w:sz w:val="24"/>
        </w:rPr>
        <w:t>Click on “Documents” on the left-hand side of the screen.</w:t>
      </w:r>
    </w:p>
    <w:p w:rsidR="00642A1A" w:rsidRPr="00143665" w:rsidRDefault="00642A1A" w:rsidP="00642A1A">
      <w:pPr>
        <w:numPr>
          <w:ilvl w:val="0"/>
          <w:numId w:val="12"/>
        </w:numPr>
        <w:spacing w:after="0" w:line="240" w:lineRule="auto"/>
        <w:contextualSpacing/>
        <w:rPr>
          <w:rFonts w:cstheme="minorHAnsi"/>
          <w:sz w:val="24"/>
        </w:rPr>
      </w:pPr>
      <w:r w:rsidRPr="00143665">
        <w:rPr>
          <w:rFonts w:cstheme="minorHAnsi"/>
          <w:sz w:val="24"/>
        </w:rPr>
        <w:t>Select the “Attachments” tab.</w:t>
      </w:r>
    </w:p>
    <w:p w:rsidR="00642A1A" w:rsidRPr="00143665" w:rsidRDefault="00642A1A" w:rsidP="00642A1A">
      <w:pPr>
        <w:numPr>
          <w:ilvl w:val="0"/>
          <w:numId w:val="12"/>
        </w:numPr>
        <w:spacing w:after="0" w:line="240" w:lineRule="auto"/>
        <w:contextualSpacing/>
        <w:rPr>
          <w:rFonts w:cstheme="minorHAnsi"/>
          <w:sz w:val="24"/>
        </w:rPr>
      </w:pPr>
      <w:r w:rsidRPr="00143665">
        <w:rPr>
          <w:rFonts w:cstheme="minorHAnsi"/>
          <w:sz w:val="24"/>
        </w:rPr>
        <w:t xml:space="preserve">Attach the files that were scanned in earlier in the process (application, </w:t>
      </w:r>
      <w:r>
        <w:rPr>
          <w:rFonts w:cstheme="minorHAnsi"/>
          <w:sz w:val="24"/>
        </w:rPr>
        <w:t>Park CR paperwork, etc.</w:t>
      </w:r>
      <w:r w:rsidRPr="00143665">
        <w:rPr>
          <w:rFonts w:cstheme="minorHAnsi"/>
          <w:sz w:val="24"/>
        </w:rPr>
        <w:t>) by using the “Add Attachment” button at the top of the page.</w:t>
      </w:r>
    </w:p>
    <w:p w:rsidR="00642A1A" w:rsidRDefault="00642A1A" w:rsidP="00642A1A">
      <w:pPr>
        <w:numPr>
          <w:ilvl w:val="0"/>
          <w:numId w:val="12"/>
        </w:numPr>
        <w:spacing w:after="0" w:line="240" w:lineRule="auto"/>
        <w:contextualSpacing/>
        <w:rPr>
          <w:rFonts w:cstheme="minorHAnsi"/>
          <w:sz w:val="24"/>
        </w:rPr>
      </w:pPr>
      <w:r w:rsidRPr="00143665">
        <w:rPr>
          <w:rFonts w:cstheme="minorHAnsi"/>
          <w:sz w:val="24"/>
        </w:rPr>
        <w:t>Make sure to save the record after adding the attachments.</w:t>
      </w:r>
    </w:p>
    <w:p w:rsidR="00642A1A" w:rsidRDefault="00642A1A" w:rsidP="00642A1A">
      <w:pPr>
        <w:spacing w:after="0" w:line="240" w:lineRule="auto"/>
        <w:ind w:left="1080"/>
        <w:contextualSpacing/>
        <w:rPr>
          <w:rFonts w:cstheme="minorHAnsi"/>
          <w:sz w:val="24"/>
        </w:rPr>
      </w:pPr>
    </w:p>
    <w:p w:rsidR="00642A1A" w:rsidRPr="00573F52" w:rsidRDefault="00642A1A" w:rsidP="00642A1A">
      <w:pPr>
        <w:pStyle w:val="ListParagraph"/>
        <w:numPr>
          <w:ilvl w:val="0"/>
          <w:numId w:val="28"/>
        </w:numPr>
        <w:rPr>
          <w:rFonts w:cstheme="minorHAnsi"/>
          <w:sz w:val="24"/>
          <w:szCs w:val="24"/>
        </w:rPr>
      </w:pPr>
      <w:r w:rsidRPr="00573F52">
        <w:rPr>
          <w:rFonts w:cstheme="minorHAnsi"/>
          <w:sz w:val="24"/>
          <w:szCs w:val="24"/>
        </w:rPr>
        <w:t xml:space="preserve">Initiate </w:t>
      </w:r>
      <w:r>
        <w:rPr>
          <w:rFonts w:cstheme="minorHAnsi"/>
          <w:sz w:val="24"/>
          <w:szCs w:val="24"/>
        </w:rPr>
        <w:t>the application</w:t>
      </w:r>
      <w:r w:rsidR="00507045">
        <w:rPr>
          <w:rFonts w:cstheme="minorHAnsi"/>
          <w:sz w:val="24"/>
          <w:szCs w:val="24"/>
        </w:rPr>
        <w:t xml:space="preserve"> review</w:t>
      </w:r>
      <w:r w:rsidRPr="00573F52">
        <w:rPr>
          <w:rFonts w:cstheme="minorHAnsi"/>
          <w:sz w:val="24"/>
          <w:szCs w:val="24"/>
        </w:rPr>
        <w:t xml:space="preserve"> in Energov.</w:t>
      </w:r>
    </w:p>
    <w:p w:rsidR="00642A1A" w:rsidRDefault="00642A1A" w:rsidP="00642A1A">
      <w:pPr>
        <w:pStyle w:val="ListParagraph"/>
        <w:numPr>
          <w:ilvl w:val="0"/>
          <w:numId w:val="13"/>
        </w:numPr>
        <w:rPr>
          <w:rFonts w:cstheme="minorHAnsi"/>
          <w:sz w:val="24"/>
          <w:szCs w:val="24"/>
        </w:rPr>
      </w:pPr>
      <w:r>
        <w:rPr>
          <w:rFonts w:cstheme="minorHAnsi"/>
          <w:sz w:val="24"/>
          <w:szCs w:val="24"/>
        </w:rPr>
        <w:t>Click on “Workflow Details” on the left-hand side of the screen.</w:t>
      </w:r>
    </w:p>
    <w:p w:rsidR="00642A1A" w:rsidRPr="00A17426" w:rsidRDefault="00642A1A" w:rsidP="00642A1A">
      <w:pPr>
        <w:pStyle w:val="ListParagraph"/>
        <w:numPr>
          <w:ilvl w:val="0"/>
          <w:numId w:val="13"/>
        </w:numPr>
        <w:rPr>
          <w:rFonts w:cstheme="minorHAnsi"/>
          <w:sz w:val="24"/>
          <w:szCs w:val="24"/>
        </w:rPr>
      </w:pPr>
      <w:r w:rsidRPr="00A17426">
        <w:rPr>
          <w:rFonts w:cstheme="minorHAnsi"/>
          <w:sz w:val="24"/>
        </w:rPr>
        <w:t>Right click on “Mobile Food Units Plan Review” and a plan case will be triggered.</w:t>
      </w:r>
    </w:p>
    <w:p w:rsidR="00FC3A48" w:rsidRDefault="00FC3A48" w:rsidP="00FC3A48">
      <w:pPr>
        <w:pStyle w:val="ListParagraph"/>
        <w:spacing w:after="0" w:line="240" w:lineRule="auto"/>
        <w:ind w:left="1080"/>
        <w:rPr>
          <w:rFonts w:cstheme="minorHAnsi"/>
          <w:sz w:val="24"/>
        </w:rPr>
      </w:pPr>
    </w:p>
    <w:p w:rsidR="00FC3A48" w:rsidRDefault="00FC3A48" w:rsidP="00FC3A48">
      <w:pPr>
        <w:pStyle w:val="ListParagraph"/>
        <w:numPr>
          <w:ilvl w:val="0"/>
          <w:numId w:val="28"/>
        </w:numPr>
        <w:spacing w:after="0" w:line="240" w:lineRule="auto"/>
        <w:rPr>
          <w:rFonts w:cstheme="minorHAnsi"/>
          <w:sz w:val="24"/>
        </w:rPr>
      </w:pPr>
      <w:r w:rsidRPr="0034199F">
        <w:rPr>
          <w:rFonts w:cstheme="minorHAnsi"/>
          <w:sz w:val="24"/>
        </w:rPr>
        <w:t>Enter the plan case information into Energov.</w:t>
      </w:r>
    </w:p>
    <w:p w:rsidR="00FC3A48" w:rsidRDefault="00FC3A48" w:rsidP="00FC3A48">
      <w:pPr>
        <w:pStyle w:val="ListParagraph"/>
        <w:numPr>
          <w:ilvl w:val="0"/>
          <w:numId w:val="32"/>
        </w:numPr>
        <w:spacing w:after="0" w:line="240" w:lineRule="auto"/>
        <w:rPr>
          <w:rFonts w:cstheme="minorHAnsi"/>
          <w:sz w:val="24"/>
          <w:highlight w:val="yellow"/>
        </w:rPr>
      </w:pPr>
      <w:r w:rsidRPr="00FC3A48">
        <w:rPr>
          <w:rFonts w:cstheme="minorHAnsi"/>
          <w:sz w:val="24"/>
          <w:highlight w:val="yellow"/>
        </w:rPr>
        <w:t xml:space="preserve">More information for this part of the license to follow. Since I have not processed one yet, I do not know what departments have </w:t>
      </w:r>
      <w:r w:rsidR="002872AD">
        <w:rPr>
          <w:rFonts w:cstheme="minorHAnsi"/>
          <w:sz w:val="24"/>
          <w:highlight w:val="yellow"/>
        </w:rPr>
        <w:t xml:space="preserve">been </w:t>
      </w:r>
      <w:r w:rsidRPr="00FC3A48">
        <w:rPr>
          <w:rFonts w:cstheme="minorHAnsi"/>
          <w:sz w:val="24"/>
          <w:highlight w:val="yellow"/>
        </w:rPr>
        <w:t>added to the workflow. It should only be Park CR which can be approved if the appropriate paperwork is submitted with the application.</w:t>
      </w:r>
    </w:p>
    <w:p w:rsidR="002C0216" w:rsidRPr="00FC3A48" w:rsidRDefault="002C0216" w:rsidP="002C0216">
      <w:pPr>
        <w:pStyle w:val="ListParagraph"/>
        <w:spacing w:after="0" w:line="240" w:lineRule="auto"/>
        <w:ind w:left="1080"/>
        <w:rPr>
          <w:rFonts w:cstheme="minorHAnsi"/>
          <w:sz w:val="24"/>
          <w:highlight w:val="yellow"/>
        </w:rPr>
      </w:pPr>
    </w:p>
    <w:p w:rsidR="002C0216" w:rsidRPr="002C0216" w:rsidRDefault="002C0216" w:rsidP="002C0216">
      <w:pPr>
        <w:pStyle w:val="ListParagraph"/>
        <w:numPr>
          <w:ilvl w:val="0"/>
          <w:numId w:val="28"/>
        </w:numPr>
        <w:spacing w:after="0" w:line="240" w:lineRule="auto"/>
        <w:rPr>
          <w:rFonts w:cstheme="minorHAnsi"/>
          <w:sz w:val="24"/>
        </w:rPr>
      </w:pPr>
      <w:r w:rsidRPr="002C0216">
        <w:rPr>
          <w:rFonts w:cstheme="minorHAnsi"/>
          <w:sz w:val="24"/>
        </w:rPr>
        <w:t xml:space="preserve">Create the </w:t>
      </w:r>
      <w:r>
        <w:rPr>
          <w:rFonts w:cstheme="minorHAnsi"/>
          <w:sz w:val="24"/>
        </w:rPr>
        <w:t>Temporary Food Truck Transfer</w:t>
      </w:r>
      <w:r w:rsidRPr="002C0216">
        <w:rPr>
          <w:rFonts w:cstheme="minorHAnsi"/>
          <w:sz w:val="24"/>
        </w:rPr>
        <w:t xml:space="preserve"> License in Energov (after the plan case has been approved).</w:t>
      </w:r>
    </w:p>
    <w:p w:rsidR="002C0216" w:rsidRPr="00D754E2" w:rsidRDefault="002C0216" w:rsidP="002C0216">
      <w:pPr>
        <w:pStyle w:val="ListParagraph"/>
        <w:numPr>
          <w:ilvl w:val="1"/>
          <w:numId w:val="28"/>
        </w:numPr>
        <w:rPr>
          <w:sz w:val="24"/>
          <w:szCs w:val="24"/>
        </w:rPr>
      </w:pPr>
      <w:r w:rsidRPr="00D754E2">
        <w:rPr>
          <w:rFonts w:cstheme="minorHAnsi"/>
          <w:sz w:val="24"/>
        </w:rPr>
        <w:t xml:space="preserve">Return to the license </w:t>
      </w:r>
      <w:r>
        <w:rPr>
          <w:rFonts w:cstheme="minorHAnsi"/>
          <w:sz w:val="24"/>
        </w:rPr>
        <w:t xml:space="preserve">(if you do not already have it open) </w:t>
      </w:r>
      <w:r w:rsidRPr="00D754E2">
        <w:rPr>
          <w:rFonts w:cstheme="minorHAnsi"/>
          <w:sz w:val="24"/>
        </w:rPr>
        <w:t>by clicking on the Energov “E” and navigating to Business License-License Viewer-License and search using the Energov license number that is written on the application.</w:t>
      </w:r>
    </w:p>
    <w:p w:rsidR="002C0216" w:rsidRPr="00D754E2" w:rsidRDefault="002C0216" w:rsidP="002C0216">
      <w:pPr>
        <w:pStyle w:val="ListParagraph"/>
        <w:numPr>
          <w:ilvl w:val="1"/>
          <w:numId w:val="28"/>
        </w:numPr>
        <w:rPr>
          <w:sz w:val="24"/>
          <w:szCs w:val="24"/>
        </w:rPr>
      </w:pPr>
      <w:r w:rsidRPr="00D754E2">
        <w:rPr>
          <w:rFonts w:cstheme="minorHAnsi"/>
          <w:sz w:val="24"/>
        </w:rPr>
        <w:t>Click on “Workflow Details” on the left-hand side of the screen.</w:t>
      </w:r>
    </w:p>
    <w:p w:rsidR="002C0216" w:rsidRPr="00D754E2" w:rsidRDefault="002C0216" w:rsidP="002C0216">
      <w:pPr>
        <w:pStyle w:val="ListParagraph"/>
        <w:numPr>
          <w:ilvl w:val="0"/>
          <w:numId w:val="20"/>
        </w:numPr>
        <w:rPr>
          <w:sz w:val="24"/>
          <w:szCs w:val="24"/>
        </w:rPr>
      </w:pPr>
      <w:r>
        <w:rPr>
          <w:rFonts w:cstheme="minorHAnsi"/>
          <w:sz w:val="24"/>
        </w:rPr>
        <w:lastRenderedPageBreak/>
        <w:t>If the “Mobile Food Units Review” is not green, use the “Refresh” button to show the changes.</w:t>
      </w:r>
    </w:p>
    <w:p w:rsidR="002C0216" w:rsidRPr="00D754E2" w:rsidRDefault="002C0216" w:rsidP="002C0216">
      <w:pPr>
        <w:pStyle w:val="ListParagraph"/>
        <w:numPr>
          <w:ilvl w:val="0"/>
          <w:numId w:val="21"/>
        </w:numPr>
        <w:rPr>
          <w:sz w:val="24"/>
          <w:szCs w:val="24"/>
        </w:rPr>
      </w:pPr>
      <w:r>
        <w:rPr>
          <w:rFonts w:cstheme="minorHAnsi"/>
          <w:sz w:val="24"/>
        </w:rPr>
        <w:t>The “Mobile Food Units Review” should automatically change to approved (green) when the plan case is approved.</w:t>
      </w:r>
    </w:p>
    <w:p w:rsidR="002C0216" w:rsidRPr="00D754E2" w:rsidRDefault="002C0216" w:rsidP="002C0216">
      <w:pPr>
        <w:pStyle w:val="ListParagraph"/>
        <w:numPr>
          <w:ilvl w:val="0"/>
          <w:numId w:val="20"/>
        </w:numPr>
        <w:rPr>
          <w:sz w:val="24"/>
          <w:szCs w:val="24"/>
        </w:rPr>
      </w:pPr>
      <w:r>
        <w:rPr>
          <w:rFonts w:cstheme="minorHAnsi"/>
          <w:sz w:val="24"/>
        </w:rPr>
        <w:t>Right click on “Review” and select “Approved”</w:t>
      </w:r>
    </w:p>
    <w:p w:rsidR="002C0216" w:rsidRPr="00BE1F51" w:rsidRDefault="002C0216" w:rsidP="002C0216">
      <w:pPr>
        <w:pStyle w:val="ListParagraph"/>
        <w:numPr>
          <w:ilvl w:val="0"/>
          <w:numId w:val="20"/>
        </w:numPr>
        <w:rPr>
          <w:sz w:val="24"/>
          <w:szCs w:val="24"/>
        </w:rPr>
      </w:pPr>
      <w:r>
        <w:rPr>
          <w:rFonts w:cstheme="minorHAnsi"/>
          <w:sz w:val="24"/>
        </w:rPr>
        <w:t>Save the record.</w:t>
      </w:r>
    </w:p>
    <w:p w:rsidR="002C0216" w:rsidRPr="00D754E2" w:rsidRDefault="002C0216" w:rsidP="002C0216">
      <w:pPr>
        <w:pStyle w:val="ListParagraph"/>
        <w:numPr>
          <w:ilvl w:val="0"/>
          <w:numId w:val="20"/>
        </w:numPr>
        <w:rPr>
          <w:sz w:val="24"/>
          <w:szCs w:val="24"/>
        </w:rPr>
      </w:pPr>
      <w:r>
        <w:rPr>
          <w:rFonts w:cstheme="minorHAnsi"/>
          <w:sz w:val="24"/>
        </w:rPr>
        <w:t>Click on the arrow at the top left that will return you to the “License Details”.</w:t>
      </w:r>
    </w:p>
    <w:p w:rsidR="002C0216" w:rsidRDefault="002C0216" w:rsidP="002C0216">
      <w:pPr>
        <w:pStyle w:val="ListParagraph"/>
        <w:numPr>
          <w:ilvl w:val="1"/>
          <w:numId w:val="28"/>
        </w:numPr>
        <w:spacing w:after="0" w:line="240" w:lineRule="auto"/>
        <w:rPr>
          <w:rFonts w:cstheme="minorHAnsi"/>
          <w:sz w:val="24"/>
        </w:rPr>
      </w:pPr>
      <w:r>
        <w:rPr>
          <w:rFonts w:cstheme="minorHAnsi"/>
          <w:sz w:val="24"/>
        </w:rPr>
        <w:t>Change the license status from “Under Review” to “Issued”.</w:t>
      </w:r>
    </w:p>
    <w:p w:rsidR="002C0216" w:rsidRDefault="002C0216" w:rsidP="002C0216">
      <w:pPr>
        <w:pStyle w:val="ListParagraph"/>
        <w:numPr>
          <w:ilvl w:val="1"/>
          <w:numId w:val="28"/>
        </w:numPr>
        <w:spacing w:after="0" w:line="240" w:lineRule="auto"/>
        <w:rPr>
          <w:rFonts w:cstheme="minorHAnsi"/>
          <w:sz w:val="24"/>
        </w:rPr>
      </w:pPr>
      <w:r>
        <w:rPr>
          <w:rFonts w:cstheme="minorHAnsi"/>
          <w:sz w:val="24"/>
        </w:rPr>
        <w:t>Verify that the “Issued Date” and “Expiration Date” are correct</w:t>
      </w:r>
      <w:r w:rsidR="0058059D">
        <w:rPr>
          <w:rFonts w:cstheme="minorHAnsi"/>
          <w:sz w:val="24"/>
        </w:rPr>
        <w:t xml:space="preserve"> based on the application and Park CR paperwork</w:t>
      </w:r>
      <w:r>
        <w:rPr>
          <w:rFonts w:cstheme="minorHAnsi"/>
          <w:sz w:val="24"/>
        </w:rPr>
        <w:t>.</w:t>
      </w:r>
    </w:p>
    <w:p w:rsidR="002C0216" w:rsidRDefault="002C0216" w:rsidP="002C0216">
      <w:pPr>
        <w:pStyle w:val="ListParagraph"/>
        <w:numPr>
          <w:ilvl w:val="0"/>
          <w:numId w:val="22"/>
        </w:numPr>
        <w:spacing w:after="0" w:line="240" w:lineRule="auto"/>
        <w:rPr>
          <w:rFonts w:cstheme="minorHAnsi"/>
          <w:sz w:val="24"/>
        </w:rPr>
      </w:pPr>
      <w:r>
        <w:rPr>
          <w:rFonts w:cstheme="minorHAnsi"/>
          <w:sz w:val="24"/>
        </w:rPr>
        <w:t>Save the record.</w:t>
      </w:r>
    </w:p>
    <w:p w:rsidR="002C0216" w:rsidRDefault="002C0216" w:rsidP="002C0216">
      <w:pPr>
        <w:pStyle w:val="ListParagraph"/>
        <w:numPr>
          <w:ilvl w:val="1"/>
          <w:numId w:val="28"/>
        </w:numPr>
        <w:spacing w:after="0" w:line="240" w:lineRule="auto"/>
        <w:rPr>
          <w:rFonts w:cstheme="minorHAnsi"/>
          <w:sz w:val="24"/>
        </w:rPr>
      </w:pPr>
      <w:r>
        <w:rPr>
          <w:rFonts w:cstheme="minorHAnsi"/>
          <w:sz w:val="24"/>
        </w:rPr>
        <w:t>Click on “Documents” on the left-hand side of the screen.</w:t>
      </w:r>
    </w:p>
    <w:p w:rsidR="002C0216" w:rsidRDefault="002C0216" w:rsidP="002C0216">
      <w:pPr>
        <w:numPr>
          <w:ilvl w:val="0"/>
          <w:numId w:val="22"/>
        </w:numPr>
        <w:spacing w:after="0" w:line="240" w:lineRule="auto"/>
        <w:contextualSpacing/>
        <w:rPr>
          <w:rFonts w:cstheme="minorHAnsi"/>
          <w:sz w:val="24"/>
        </w:rPr>
      </w:pPr>
      <w:r>
        <w:rPr>
          <w:rFonts w:cstheme="minorHAnsi"/>
          <w:sz w:val="24"/>
        </w:rPr>
        <w:t>Click on “Business License” and then “Create Report”.</w:t>
      </w:r>
    </w:p>
    <w:p w:rsidR="002C0216" w:rsidRDefault="002C0216" w:rsidP="002C0216">
      <w:pPr>
        <w:numPr>
          <w:ilvl w:val="0"/>
          <w:numId w:val="22"/>
        </w:numPr>
        <w:spacing w:after="0" w:line="240" w:lineRule="auto"/>
        <w:contextualSpacing/>
        <w:rPr>
          <w:rFonts w:cstheme="minorHAnsi"/>
          <w:sz w:val="24"/>
        </w:rPr>
      </w:pPr>
      <w:r>
        <w:rPr>
          <w:rFonts w:cstheme="minorHAnsi"/>
          <w:sz w:val="24"/>
        </w:rPr>
        <w:t>Verify that all information on the license is correct.</w:t>
      </w:r>
    </w:p>
    <w:p w:rsidR="002C0216" w:rsidRDefault="002C0216" w:rsidP="002C0216">
      <w:pPr>
        <w:numPr>
          <w:ilvl w:val="0"/>
          <w:numId w:val="22"/>
        </w:numPr>
        <w:spacing w:after="0" w:line="240" w:lineRule="auto"/>
        <w:contextualSpacing/>
        <w:rPr>
          <w:rFonts w:cstheme="minorHAnsi"/>
          <w:sz w:val="24"/>
        </w:rPr>
      </w:pPr>
      <w:r>
        <w:rPr>
          <w:rFonts w:cstheme="minorHAnsi"/>
          <w:sz w:val="24"/>
        </w:rPr>
        <w:t>Print the license (color printer) and then “X” out of the license page.</w:t>
      </w:r>
    </w:p>
    <w:p w:rsidR="002C0216" w:rsidRDefault="002C0216" w:rsidP="002C0216">
      <w:pPr>
        <w:pStyle w:val="ListParagraph"/>
        <w:numPr>
          <w:ilvl w:val="1"/>
          <w:numId w:val="28"/>
        </w:numPr>
        <w:spacing w:after="0" w:line="240" w:lineRule="auto"/>
        <w:rPr>
          <w:rFonts w:cstheme="minorHAnsi"/>
          <w:sz w:val="24"/>
        </w:rPr>
      </w:pPr>
      <w:r>
        <w:rPr>
          <w:rFonts w:cstheme="minorHAnsi"/>
          <w:sz w:val="24"/>
        </w:rPr>
        <w:t>Click on “Workflow Details” on the left-hand side of the screen.</w:t>
      </w:r>
    </w:p>
    <w:p w:rsidR="002C0216" w:rsidRDefault="002C0216" w:rsidP="002C0216">
      <w:pPr>
        <w:pStyle w:val="ListParagraph"/>
        <w:numPr>
          <w:ilvl w:val="0"/>
          <w:numId w:val="23"/>
        </w:numPr>
        <w:spacing w:after="0" w:line="240" w:lineRule="auto"/>
        <w:rPr>
          <w:rFonts w:cstheme="minorHAnsi"/>
          <w:sz w:val="24"/>
        </w:rPr>
      </w:pPr>
      <w:r>
        <w:rPr>
          <w:rFonts w:cstheme="minorHAnsi"/>
          <w:sz w:val="24"/>
        </w:rPr>
        <w:t>Right click on “Issue Bus. License” and select “Printed”.</w:t>
      </w:r>
    </w:p>
    <w:p w:rsidR="002C0216" w:rsidRDefault="002C0216" w:rsidP="002C0216">
      <w:pPr>
        <w:pStyle w:val="ListParagraph"/>
        <w:numPr>
          <w:ilvl w:val="0"/>
          <w:numId w:val="23"/>
        </w:numPr>
        <w:spacing w:after="0" w:line="240" w:lineRule="auto"/>
        <w:rPr>
          <w:rFonts w:cstheme="minorHAnsi"/>
          <w:sz w:val="24"/>
        </w:rPr>
      </w:pPr>
      <w:r>
        <w:rPr>
          <w:rFonts w:cstheme="minorHAnsi"/>
          <w:sz w:val="24"/>
        </w:rPr>
        <w:t>Right click on “Issuance” and select “Approved”.</w:t>
      </w:r>
    </w:p>
    <w:p w:rsidR="002C0216" w:rsidRDefault="002C0216" w:rsidP="002C0216">
      <w:pPr>
        <w:pStyle w:val="ListParagraph"/>
        <w:numPr>
          <w:ilvl w:val="0"/>
          <w:numId w:val="23"/>
        </w:numPr>
        <w:spacing w:after="0" w:line="240" w:lineRule="auto"/>
        <w:rPr>
          <w:rFonts w:cstheme="minorHAnsi"/>
          <w:sz w:val="24"/>
        </w:rPr>
      </w:pPr>
      <w:r>
        <w:rPr>
          <w:rFonts w:cstheme="minorHAnsi"/>
          <w:sz w:val="24"/>
        </w:rPr>
        <w:t>All items in the “Workflow Details” should now be green.</w:t>
      </w:r>
    </w:p>
    <w:p w:rsidR="002C0216" w:rsidRPr="009E456F" w:rsidRDefault="002C0216" w:rsidP="002C0216">
      <w:pPr>
        <w:pStyle w:val="ListParagraph"/>
        <w:numPr>
          <w:ilvl w:val="1"/>
          <w:numId w:val="28"/>
        </w:numPr>
        <w:spacing w:after="0" w:line="240" w:lineRule="auto"/>
        <w:rPr>
          <w:rFonts w:cstheme="minorHAnsi"/>
          <w:sz w:val="24"/>
        </w:rPr>
      </w:pPr>
      <w:r>
        <w:rPr>
          <w:rFonts w:cstheme="minorHAnsi"/>
          <w:sz w:val="24"/>
        </w:rPr>
        <w:t>Make a copy of the license and attach it to the application for your records.</w:t>
      </w:r>
    </w:p>
    <w:p w:rsidR="002C0216" w:rsidRPr="005F2EB1" w:rsidRDefault="002C0216" w:rsidP="002C0216">
      <w:pPr>
        <w:pStyle w:val="ListParagraph"/>
        <w:spacing w:after="0" w:line="240" w:lineRule="auto"/>
        <w:ind w:left="1800"/>
        <w:rPr>
          <w:rFonts w:cstheme="minorHAnsi"/>
          <w:sz w:val="24"/>
        </w:rPr>
      </w:pPr>
    </w:p>
    <w:p w:rsidR="002C0216" w:rsidRDefault="002C0216" w:rsidP="002C0216">
      <w:pPr>
        <w:pStyle w:val="ListParagraph"/>
        <w:numPr>
          <w:ilvl w:val="0"/>
          <w:numId w:val="28"/>
        </w:numPr>
        <w:spacing w:after="0" w:line="240" w:lineRule="auto"/>
        <w:rPr>
          <w:rFonts w:cstheme="minorHAnsi"/>
          <w:sz w:val="24"/>
        </w:rPr>
      </w:pPr>
      <w:r>
        <w:rPr>
          <w:rFonts w:cstheme="minorHAnsi"/>
          <w:sz w:val="24"/>
        </w:rPr>
        <w:t>Apply the City Seal to the license.</w:t>
      </w:r>
    </w:p>
    <w:p w:rsidR="00F520F0" w:rsidRDefault="00F520F0" w:rsidP="00F520F0">
      <w:pPr>
        <w:pStyle w:val="ListParagraph"/>
        <w:spacing w:after="0" w:line="240" w:lineRule="auto"/>
        <w:ind w:left="360"/>
        <w:rPr>
          <w:rFonts w:cstheme="minorHAnsi"/>
          <w:sz w:val="24"/>
        </w:rPr>
      </w:pPr>
    </w:p>
    <w:p w:rsidR="00F520F0" w:rsidRDefault="00F520F0" w:rsidP="002C0216">
      <w:pPr>
        <w:pStyle w:val="ListParagraph"/>
        <w:numPr>
          <w:ilvl w:val="0"/>
          <w:numId w:val="28"/>
        </w:numPr>
        <w:spacing w:after="0" w:line="240" w:lineRule="auto"/>
        <w:rPr>
          <w:rFonts w:cstheme="minorHAnsi"/>
          <w:sz w:val="24"/>
        </w:rPr>
      </w:pPr>
      <w:r>
        <w:rPr>
          <w:rFonts w:cstheme="minorHAnsi"/>
          <w:sz w:val="24"/>
        </w:rPr>
        <w:t>Call the applicant to pick up the license.</w:t>
      </w:r>
    </w:p>
    <w:p w:rsidR="00642A1A" w:rsidRPr="00A17426" w:rsidRDefault="00642A1A" w:rsidP="00642A1A">
      <w:pPr>
        <w:pStyle w:val="ListParagraph"/>
        <w:ind w:left="1080"/>
        <w:rPr>
          <w:rFonts w:cstheme="minorHAnsi"/>
          <w:sz w:val="24"/>
          <w:szCs w:val="24"/>
        </w:rPr>
      </w:pPr>
    </w:p>
    <w:p w:rsidR="00680B46" w:rsidRPr="00212A75" w:rsidRDefault="00680B46" w:rsidP="00680B46">
      <w:pPr>
        <w:spacing w:after="0"/>
        <w:rPr>
          <w:rFonts w:cstheme="minorHAnsi"/>
          <w:sz w:val="24"/>
        </w:rPr>
      </w:pPr>
      <w:r w:rsidRPr="00212A75">
        <w:rPr>
          <w:rFonts w:cstheme="minorHAnsi"/>
          <w:b/>
          <w:bCs/>
          <w:sz w:val="24"/>
          <w:u w:val="single"/>
        </w:rPr>
        <w:t>PROCEDURE</w:t>
      </w:r>
      <w:r>
        <w:rPr>
          <w:rFonts w:cstheme="minorHAnsi"/>
          <w:b/>
          <w:bCs/>
          <w:sz w:val="24"/>
          <w:u w:val="single"/>
        </w:rPr>
        <w:t xml:space="preserve"> – for a </w:t>
      </w:r>
      <w:r w:rsidRPr="00680B46">
        <w:rPr>
          <w:rFonts w:cstheme="minorHAnsi"/>
          <w:b/>
          <w:bCs/>
          <w:i/>
          <w:sz w:val="24"/>
          <w:u w:val="single"/>
        </w:rPr>
        <w:t>permanent</w:t>
      </w:r>
      <w:r>
        <w:rPr>
          <w:rFonts w:cstheme="minorHAnsi"/>
          <w:b/>
          <w:bCs/>
          <w:sz w:val="24"/>
          <w:u w:val="single"/>
        </w:rPr>
        <w:t xml:space="preserve"> transfer</w:t>
      </w:r>
      <w:r w:rsidR="00564816">
        <w:rPr>
          <w:rFonts w:cstheme="minorHAnsi"/>
          <w:b/>
          <w:bCs/>
          <w:sz w:val="24"/>
          <w:u w:val="single"/>
        </w:rPr>
        <w:t xml:space="preserve"> or to </w:t>
      </w:r>
      <w:r w:rsidR="00564816" w:rsidRPr="00564816">
        <w:rPr>
          <w:rFonts w:cstheme="minorHAnsi"/>
          <w:b/>
          <w:bCs/>
          <w:i/>
          <w:sz w:val="24"/>
          <w:u w:val="single"/>
        </w:rPr>
        <w:t>add a parking space to an existing license</w:t>
      </w:r>
      <w:r>
        <w:rPr>
          <w:rFonts w:cstheme="minorHAnsi"/>
          <w:b/>
          <w:bCs/>
          <w:sz w:val="24"/>
          <w:u w:val="single"/>
        </w:rPr>
        <w:t>:</w:t>
      </w:r>
    </w:p>
    <w:p w:rsidR="005E5E6C" w:rsidRDefault="00564816" w:rsidP="00564816">
      <w:pPr>
        <w:pStyle w:val="ListParagraph"/>
        <w:tabs>
          <w:tab w:val="left" w:pos="6675"/>
        </w:tabs>
        <w:spacing w:after="100" w:afterAutospacing="1" w:line="240" w:lineRule="auto"/>
        <w:ind w:left="1080"/>
        <w:rPr>
          <w:sz w:val="24"/>
          <w:szCs w:val="24"/>
        </w:rPr>
      </w:pPr>
      <w:r>
        <w:rPr>
          <w:sz w:val="24"/>
          <w:szCs w:val="24"/>
        </w:rPr>
        <w:tab/>
      </w:r>
    </w:p>
    <w:p w:rsidR="00680B46" w:rsidRPr="00680B46" w:rsidRDefault="00680B46" w:rsidP="00680B46">
      <w:pPr>
        <w:pStyle w:val="ListParagraph"/>
        <w:numPr>
          <w:ilvl w:val="0"/>
          <w:numId w:val="33"/>
        </w:numPr>
        <w:spacing w:after="0" w:line="240" w:lineRule="auto"/>
        <w:rPr>
          <w:sz w:val="24"/>
          <w:szCs w:val="24"/>
        </w:rPr>
      </w:pPr>
      <w:r w:rsidRPr="00680B46">
        <w:rPr>
          <w:sz w:val="24"/>
          <w:szCs w:val="24"/>
        </w:rPr>
        <w:t>Applicant provides:</w:t>
      </w:r>
    </w:p>
    <w:p w:rsidR="00680B46" w:rsidRDefault="00680B46" w:rsidP="00680B46">
      <w:pPr>
        <w:pStyle w:val="ListParagraph"/>
        <w:numPr>
          <w:ilvl w:val="1"/>
          <w:numId w:val="2"/>
        </w:numPr>
        <w:spacing w:after="0" w:line="240" w:lineRule="auto"/>
        <w:rPr>
          <w:sz w:val="24"/>
          <w:szCs w:val="24"/>
        </w:rPr>
      </w:pPr>
      <w:r>
        <w:rPr>
          <w:sz w:val="24"/>
          <w:szCs w:val="24"/>
        </w:rPr>
        <w:t>A completed “Food Truck Transfer” application.</w:t>
      </w:r>
    </w:p>
    <w:p w:rsidR="004E4518" w:rsidRPr="004E4518" w:rsidRDefault="00680B46" w:rsidP="004E4518">
      <w:pPr>
        <w:pStyle w:val="ListParagraph"/>
        <w:numPr>
          <w:ilvl w:val="0"/>
          <w:numId w:val="29"/>
        </w:numPr>
        <w:spacing w:after="0" w:line="240" w:lineRule="auto"/>
        <w:rPr>
          <w:sz w:val="24"/>
          <w:szCs w:val="24"/>
        </w:rPr>
      </w:pPr>
      <w:r>
        <w:rPr>
          <w:sz w:val="24"/>
          <w:szCs w:val="24"/>
        </w:rPr>
        <w:t>Application should be accompanied by an approved Food Truck Parking Agreement from Park CR.</w:t>
      </w:r>
    </w:p>
    <w:p w:rsidR="00680B46" w:rsidRDefault="00680B46" w:rsidP="00680B46">
      <w:pPr>
        <w:pStyle w:val="ListParagraph"/>
        <w:numPr>
          <w:ilvl w:val="1"/>
          <w:numId w:val="2"/>
        </w:numPr>
        <w:spacing w:after="0" w:line="240" w:lineRule="auto"/>
        <w:rPr>
          <w:sz w:val="24"/>
          <w:szCs w:val="24"/>
        </w:rPr>
      </w:pPr>
      <w:r>
        <w:rPr>
          <w:sz w:val="24"/>
          <w:szCs w:val="24"/>
        </w:rPr>
        <w:t>Scan application and Park CR paperwork for later import into Energov.</w:t>
      </w:r>
    </w:p>
    <w:p w:rsidR="004E4518" w:rsidRDefault="004E4518" w:rsidP="004E4518">
      <w:pPr>
        <w:pStyle w:val="ListParagraph"/>
        <w:spacing w:after="0" w:line="240" w:lineRule="auto"/>
        <w:ind w:left="1080"/>
        <w:rPr>
          <w:sz w:val="24"/>
          <w:szCs w:val="24"/>
        </w:rPr>
      </w:pPr>
    </w:p>
    <w:p w:rsidR="004E4518" w:rsidRPr="004E4518" w:rsidRDefault="004E4518" w:rsidP="004E4518">
      <w:pPr>
        <w:pStyle w:val="ListParagraph"/>
        <w:numPr>
          <w:ilvl w:val="0"/>
          <w:numId w:val="33"/>
        </w:numPr>
        <w:spacing w:after="0" w:line="240" w:lineRule="auto"/>
        <w:rPr>
          <w:sz w:val="24"/>
          <w:szCs w:val="24"/>
        </w:rPr>
      </w:pPr>
      <w:r w:rsidRPr="004E4518">
        <w:rPr>
          <w:sz w:val="24"/>
          <w:szCs w:val="24"/>
        </w:rPr>
        <w:t>Collect the transfer fee.</w:t>
      </w:r>
    </w:p>
    <w:p w:rsidR="004E4518" w:rsidRPr="004E4518" w:rsidRDefault="004E4518" w:rsidP="004E4518">
      <w:pPr>
        <w:pStyle w:val="ListParagraph"/>
        <w:numPr>
          <w:ilvl w:val="1"/>
          <w:numId w:val="33"/>
        </w:numPr>
        <w:rPr>
          <w:sz w:val="24"/>
          <w:szCs w:val="24"/>
        </w:rPr>
      </w:pPr>
      <w:r w:rsidRPr="004E4518">
        <w:rPr>
          <w:sz w:val="24"/>
          <w:szCs w:val="24"/>
        </w:rPr>
        <w:t xml:space="preserve">$50 (permanent transfer from one approved parking space to another) or $5 (duplicate fee - </w:t>
      </w:r>
      <w:r w:rsidR="00507045">
        <w:rPr>
          <w:sz w:val="24"/>
          <w:szCs w:val="24"/>
        </w:rPr>
        <w:t>if</w:t>
      </w:r>
      <w:r w:rsidRPr="004E4518">
        <w:rPr>
          <w:sz w:val="24"/>
          <w:szCs w:val="24"/>
        </w:rPr>
        <w:t xml:space="preserve"> adding an approved parking space to an existing license that did not apply for a parking space initially) – per truck.</w:t>
      </w:r>
    </w:p>
    <w:p w:rsidR="004E4518" w:rsidRDefault="004E4518" w:rsidP="004E4518">
      <w:pPr>
        <w:pStyle w:val="ListParagraph"/>
        <w:numPr>
          <w:ilvl w:val="1"/>
          <w:numId w:val="33"/>
        </w:numPr>
        <w:spacing w:after="100" w:afterAutospacing="1" w:line="240" w:lineRule="auto"/>
        <w:rPr>
          <w:sz w:val="24"/>
          <w:szCs w:val="24"/>
        </w:rPr>
      </w:pPr>
      <w:r>
        <w:rPr>
          <w:sz w:val="24"/>
          <w:szCs w:val="24"/>
        </w:rPr>
        <w:t>Only cash or check (no starter checks) are accepted. Checks can be made out to the City Treasurer or the City of Cedar Rapids.</w:t>
      </w:r>
    </w:p>
    <w:p w:rsidR="004E4518" w:rsidRDefault="004E4518" w:rsidP="004E4518">
      <w:pPr>
        <w:pStyle w:val="ListParagraph"/>
        <w:numPr>
          <w:ilvl w:val="1"/>
          <w:numId w:val="33"/>
        </w:numPr>
        <w:spacing w:after="100" w:afterAutospacing="1" w:line="240" w:lineRule="auto"/>
        <w:rPr>
          <w:sz w:val="24"/>
          <w:szCs w:val="24"/>
        </w:rPr>
      </w:pPr>
      <w:r>
        <w:rPr>
          <w:sz w:val="24"/>
          <w:szCs w:val="24"/>
        </w:rPr>
        <w:t>If paying by check, stamp the back of the check.</w:t>
      </w:r>
    </w:p>
    <w:p w:rsidR="004E4518" w:rsidRDefault="004E4518" w:rsidP="004E4518">
      <w:pPr>
        <w:pStyle w:val="ListParagraph"/>
        <w:numPr>
          <w:ilvl w:val="1"/>
          <w:numId w:val="33"/>
        </w:numPr>
        <w:spacing w:after="100" w:afterAutospacing="1" w:line="240" w:lineRule="auto"/>
        <w:rPr>
          <w:sz w:val="24"/>
          <w:szCs w:val="24"/>
        </w:rPr>
      </w:pPr>
      <w:r>
        <w:rPr>
          <w:sz w:val="24"/>
          <w:szCs w:val="24"/>
        </w:rPr>
        <w:t>Note the check number (if applicable) on the application.</w:t>
      </w:r>
    </w:p>
    <w:p w:rsidR="00232628" w:rsidRDefault="00232628" w:rsidP="00232628">
      <w:pPr>
        <w:pStyle w:val="ListParagraph"/>
        <w:spacing w:after="100" w:afterAutospacing="1" w:line="240" w:lineRule="auto"/>
        <w:ind w:left="1080"/>
        <w:rPr>
          <w:sz w:val="24"/>
          <w:szCs w:val="24"/>
        </w:rPr>
      </w:pPr>
    </w:p>
    <w:p w:rsidR="00232628" w:rsidRPr="00232628" w:rsidRDefault="00EF7712" w:rsidP="00232628">
      <w:pPr>
        <w:pStyle w:val="ListParagraph"/>
        <w:numPr>
          <w:ilvl w:val="0"/>
          <w:numId w:val="33"/>
        </w:numPr>
        <w:spacing w:after="100" w:afterAutospacing="1" w:line="240" w:lineRule="auto"/>
        <w:rPr>
          <w:sz w:val="24"/>
          <w:szCs w:val="24"/>
        </w:rPr>
      </w:pPr>
      <w:r>
        <w:rPr>
          <w:sz w:val="24"/>
          <w:szCs w:val="24"/>
        </w:rPr>
        <w:t>Return to the license in</w:t>
      </w:r>
      <w:r w:rsidR="00232628" w:rsidRPr="00232628">
        <w:rPr>
          <w:sz w:val="24"/>
          <w:szCs w:val="24"/>
        </w:rPr>
        <w:t xml:space="preserve"> Energov.</w:t>
      </w:r>
    </w:p>
    <w:p w:rsidR="00232628" w:rsidRDefault="00232628" w:rsidP="00675612">
      <w:pPr>
        <w:pStyle w:val="ListParagraph"/>
        <w:numPr>
          <w:ilvl w:val="1"/>
          <w:numId w:val="33"/>
        </w:numPr>
        <w:spacing w:after="100" w:afterAutospacing="1" w:line="240" w:lineRule="auto"/>
        <w:rPr>
          <w:sz w:val="24"/>
          <w:szCs w:val="24"/>
        </w:rPr>
      </w:pPr>
      <w:r w:rsidRPr="00675612">
        <w:rPr>
          <w:sz w:val="24"/>
          <w:szCs w:val="24"/>
        </w:rPr>
        <w:lastRenderedPageBreak/>
        <w:t>Click on the Energov “E” and search under Business License-License Viewer- Business (using the DBA field) for the business.</w:t>
      </w:r>
    </w:p>
    <w:p w:rsidR="009B4877" w:rsidRPr="00675612" w:rsidRDefault="009B4877" w:rsidP="009B4877">
      <w:pPr>
        <w:pStyle w:val="ListParagraph"/>
        <w:spacing w:after="100" w:afterAutospacing="1" w:line="240" w:lineRule="auto"/>
        <w:ind w:left="1080"/>
        <w:rPr>
          <w:sz w:val="24"/>
          <w:szCs w:val="24"/>
        </w:rPr>
      </w:pPr>
      <w:r>
        <w:rPr>
          <w:rFonts w:cstheme="minorHAnsi"/>
          <w:noProof/>
          <w:sz w:val="24"/>
        </w:rPr>
        <w:drawing>
          <wp:inline distT="0" distB="0" distL="0" distR="0" wp14:anchorId="25A2A497" wp14:editId="6B910C72">
            <wp:extent cx="3895725" cy="2460065"/>
            <wp:effectExtent l="0" t="0" r="0" b="0"/>
            <wp:docPr id="10" name="Picture 10" descr="C:\Users\bnm14011\Desktop\Scanned documents\Business 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m14011\Desktop\Scanned documents\Business l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48" cy="2460459"/>
                    </a:xfrm>
                    <a:prstGeom prst="rect">
                      <a:avLst/>
                    </a:prstGeom>
                    <a:noFill/>
                    <a:ln>
                      <a:noFill/>
                    </a:ln>
                  </pic:spPr>
                </pic:pic>
              </a:graphicData>
            </a:graphic>
          </wp:inline>
        </w:drawing>
      </w:r>
    </w:p>
    <w:p w:rsidR="00675612" w:rsidRPr="00675612" w:rsidRDefault="00675612" w:rsidP="00675612">
      <w:pPr>
        <w:pStyle w:val="ListParagraph"/>
        <w:numPr>
          <w:ilvl w:val="1"/>
          <w:numId w:val="33"/>
        </w:numPr>
        <w:spacing w:after="100" w:afterAutospacing="1" w:line="240" w:lineRule="auto"/>
        <w:rPr>
          <w:sz w:val="24"/>
          <w:szCs w:val="24"/>
        </w:rPr>
      </w:pPr>
      <w:r w:rsidRPr="00675612">
        <w:rPr>
          <w:sz w:val="24"/>
          <w:szCs w:val="24"/>
        </w:rPr>
        <w:t>Select the correct business.</w:t>
      </w:r>
    </w:p>
    <w:p w:rsidR="00675612" w:rsidRPr="00675612" w:rsidRDefault="00675612" w:rsidP="00675612">
      <w:pPr>
        <w:pStyle w:val="ListParagraph"/>
        <w:numPr>
          <w:ilvl w:val="1"/>
          <w:numId w:val="33"/>
        </w:numPr>
        <w:spacing w:after="100" w:afterAutospacing="1" w:line="240" w:lineRule="auto"/>
        <w:rPr>
          <w:sz w:val="24"/>
          <w:szCs w:val="24"/>
        </w:rPr>
      </w:pPr>
      <w:r w:rsidRPr="00675612">
        <w:rPr>
          <w:sz w:val="24"/>
          <w:szCs w:val="24"/>
        </w:rPr>
        <w:t>Select “Attached Licenses” from the menu on the left-hand side.</w:t>
      </w:r>
    </w:p>
    <w:p w:rsidR="009B4877" w:rsidRDefault="009B4877" w:rsidP="009B4877">
      <w:pPr>
        <w:pStyle w:val="ListParagraph"/>
        <w:numPr>
          <w:ilvl w:val="1"/>
          <w:numId w:val="33"/>
        </w:numPr>
        <w:spacing w:after="100" w:afterAutospacing="1" w:line="240" w:lineRule="auto"/>
        <w:rPr>
          <w:sz w:val="24"/>
          <w:szCs w:val="24"/>
        </w:rPr>
      </w:pPr>
      <w:r w:rsidRPr="009B4877">
        <w:rPr>
          <w:sz w:val="24"/>
          <w:szCs w:val="24"/>
        </w:rPr>
        <w:t xml:space="preserve">Select the </w:t>
      </w:r>
      <w:r>
        <w:rPr>
          <w:sz w:val="24"/>
          <w:szCs w:val="24"/>
        </w:rPr>
        <w:t xml:space="preserve">current </w:t>
      </w:r>
      <w:r w:rsidRPr="009B4877">
        <w:rPr>
          <w:sz w:val="24"/>
          <w:szCs w:val="24"/>
        </w:rPr>
        <w:t>Mobile Food Vendor License.</w:t>
      </w:r>
    </w:p>
    <w:p w:rsidR="007F62B2" w:rsidRDefault="007F62B2" w:rsidP="00EA201B">
      <w:pPr>
        <w:pStyle w:val="ListParagraph"/>
        <w:numPr>
          <w:ilvl w:val="1"/>
          <w:numId w:val="33"/>
        </w:numPr>
        <w:spacing w:after="100" w:afterAutospacing="1" w:line="240" w:lineRule="auto"/>
        <w:rPr>
          <w:sz w:val="24"/>
          <w:szCs w:val="24"/>
        </w:rPr>
      </w:pPr>
      <w:r>
        <w:rPr>
          <w:sz w:val="24"/>
          <w:szCs w:val="24"/>
        </w:rPr>
        <w:t>Note the license number on the transfer application.</w:t>
      </w:r>
    </w:p>
    <w:p w:rsidR="00EA201B" w:rsidRPr="00EA201B" w:rsidRDefault="00EA201B" w:rsidP="00EA201B">
      <w:pPr>
        <w:pStyle w:val="ListParagraph"/>
        <w:spacing w:after="100" w:afterAutospacing="1" w:line="240" w:lineRule="auto"/>
        <w:ind w:left="1080"/>
        <w:rPr>
          <w:sz w:val="24"/>
          <w:szCs w:val="24"/>
        </w:rPr>
      </w:pPr>
    </w:p>
    <w:p w:rsidR="007F62B2" w:rsidRPr="007F62B2" w:rsidRDefault="007F62B2" w:rsidP="007F62B2">
      <w:pPr>
        <w:pStyle w:val="ListParagraph"/>
        <w:numPr>
          <w:ilvl w:val="0"/>
          <w:numId w:val="33"/>
        </w:numPr>
        <w:spacing w:after="100" w:afterAutospacing="1" w:line="240" w:lineRule="auto"/>
        <w:rPr>
          <w:sz w:val="24"/>
          <w:szCs w:val="24"/>
        </w:rPr>
      </w:pPr>
      <w:r w:rsidRPr="007F62B2">
        <w:rPr>
          <w:sz w:val="24"/>
          <w:szCs w:val="24"/>
        </w:rPr>
        <w:t>Enter the payment into Energov.</w:t>
      </w:r>
    </w:p>
    <w:p w:rsidR="007F62B2" w:rsidRDefault="007F62B2" w:rsidP="007F62B2">
      <w:pPr>
        <w:pStyle w:val="ListParagraph"/>
        <w:numPr>
          <w:ilvl w:val="1"/>
          <w:numId w:val="33"/>
        </w:numPr>
        <w:spacing w:after="100" w:afterAutospacing="1" w:line="240" w:lineRule="auto"/>
        <w:rPr>
          <w:sz w:val="24"/>
          <w:szCs w:val="24"/>
        </w:rPr>
      </w:pPr>
      <w:r>
        <w:rPr>
          <w:sz w:val="24"/>
          <w:szCs w:val="24"/>
        </w:rPr>
        <w:t>Click on the “Fees” tab.</w:t>
      </w:r>
    </w:p>
    <w:p w:rsidR="007F62B2" w:rsidRDefault="007F62B2" w:rsidP="007F62B2">
      <w:pPr>
        <w:pStyle w:val="ListParagraph"/>
        <w:numPr>
          <w:ilvl w:val="0"/>
          <w:numId w:val="7"/>
        </w:numPr>
        <w:spacing w:after="100" w:afterAutospacing="1" w:line="240" w:lineRule="auto"/>
        <w:rPr>
          <w:sz w:val="24"/>
          <w:szCs w:val="24"/>
        </w:rPr>
      </w:pPr>
      <w:r>
        <w:rPr>
          <w:sz w:val="24"/>
          <w:szCs w:val="24"/>
        </w:rPr>
        <w:t>Choose “Add” to add the duplicate ($5) or transfer ($50) fee and then save the record.</w:t>
      </w:r>
    </w:p>
    <w:p w:rsidR="007F62B2" w:rsidRPr="006A2466" w:rsidRDefault="007F62B2" w:rsidP="007F62B2">
      <w:pPr>
        <w:pStyle w:val="ListParagraph"/>
        <w:numPr>
          <w:ilvl w:val="0"/>
          <w:numId w:val="7"/>
        </w:numPr>
        <w:spacing w:after="100" w:afterAutospacing="1" w:line="240" w:lineRule="auto"/>
        <w:rPr>
          <w:sz w:val="24"/>
          <w:szCs w:val="24"/>
        </w:rPr>
      </w:pPr>
      <w:r w:rsidRPr="006A2466">
        <w:rPr>
          <w:rFonts w:cstheme="minorHAnsi"/>
          <w:sz w:val="24"/>
        </w:rPr>
        <w:t>Select “Pay Now” at the bottom of the screen.</w:t>
      </w:r>
    </w:p>
    <w:p w:rsidR="007F62B2" w:rsidRPr="006A2466" w:rsidRDefault="007F62B2" w:rsidP="007F62B2">
      <w:pPr>
        <w:pStyle w:val="ListParagraph"/>
        <w:numPr>
          <w:ilvl w:val="0"/>
          <w:numId w:val="7"/>
        </w:numPr>
        <w:spacing w:after="100" w:afterAutospacing="1" w:line="240" w:lineRule="auto"/>
        <w:rPr>
          <w:sz w:val="24"/>
          <w:szCs w:val="24"/>
        </w:rPr>
      </w:pPr>
      <w:r w:rsidRPr="006A2466">
        <w:rPr>
          <w:rFonts w:cstheme="minorHAnsi"/>
          <w:sz w:val="24"/>
        </w:rPr>
        <w:t>Enter the necessary payment information and save.</w:t>
      </w:r>
    </w:p>
    <w:p w:rsidR="007F62B2" w:rsidRPr="006A2466" w:rsidRDefault="007F62B2" w:rsidP="007F62B2">
      <w:pPr>
        <w:pStyle w:val="ListParagraph"/>
        <w:numPr>
          <w:ilvl w:val="0"/>
          <w:numId w:val="7"/>
        </w:numPr>
        <w:spacing w:after="100" w:afterAutospacing="1" w:line="240" w:lineRule="auto"/>
        <w:rPr>
          <w:sz w:val="24"/>
          <w:szCs w:val="24"/>
        </w:rPr>
      </w:pPr>
      <w:r w:rsidRPr="006A2466">
        <w:rPr>
          <w:rFonts w:cstheme="minorHAnsi"/>
          <w:sz w:val="24"/>
        </w:rPr>
        <w:t>Click on “Documents” on the left-hand side of the screen.</w:t>
      </w:r>
    </w:p>
    <w:p w:rsidR="007F62B2" w:rsidRPr="006A2466" w:rsidRDefault="007F62B2" w:rsidP="007F62B2">
      <w:pPr>
        <w:pStyle w:val="ListParagraph"/>
        <w:numPr>
          <w:ilvl w:val="0"/>
          <w:numId w:val="7"/>
        </w:numPr>
        <w:spacing w:after="100" w:afterAutospacing="1" w:line="240" w:lineRule="auto"/>
        <w:rPr>
          <w:sz w:val="24"/>
          <w:szCs w:val="24"/>
        </w:rPr>
      </w:pPr>
      <w:r w:rsidRPr="006A2466">
        <w:rPr>
          <w:rFonts w:cstheme="minorHAnsi"/>
          <w:sz w:val="24"/>
        </w:rPr>
        <w:t>Click on “Receipt” and then “Create Report”.</w:t>
      </w:r>
    </w:p>
    <w:p w:rsidR="007F62B2" w:rsidRPr="00755DDE" w:rsidRDefault="007F62B2" w:rsidP="007F62B2">
      <w:pPr>
        <w:pStyle w:val="ListParagraph"/>
        <w:numPr>
          <w:ilvl w:val="0"/>
          <w:numId w:val="7"/>
        </w:numPr>
        <w:spacing w:after="100" w:afterAutospacing="1" w:line="240" w:lineRule="auto"/>
        <w:rPr>
          <w:sz w:val="24"/>
          <w:szCs w:val="24"/>
        </w:rPr>
      </w:pPr>
      <w:r w:rsidRPr="006A2466">
        <w:rPr>
          <w:rFonts w:cstheme="minorHAnsi"/>
          <w:sz w:val="24"/>
        </w:rPr>
        <w:t>Print the receipt that is generated</w:t>
      </w:r>
      <w:r>
        <w:rPr>
          <w:rFonts w:cstheme="minorHAnsi"/>
          <w:sz w:val="24"/>
        </w:rPr>
        <w:t>.</w:t>
      </w:r>
    </w:p>
    <w:p w:rsidR="007F62B2" w:rsidRPr="006A2466" w:rsidRDefault="007F62B2" w:rsidP="007F62B2">
      <w:pPr>
        <w:pStyle w:val="ListParagraph"/>
        <w:numPr>
          <w:ilvl w:val="0"/>
          <w:numId w:val="8"/>
        </w:numPr>
        <w:spacing w:after="100" w:afterAutospacing="1" w:line="240" w:lineRule="auto"/>
        <w:rPr>
          <w:sz w:val="24"/>
          <w:szCs w:val="24"/>
        </w:rPr>
      </w:pPr>
      <w:r>
        <w:rPr>
          <w:sz w:val="24"/>
          <w:szCs w:val="24"/>
        </w:rPr>
        <w:t>See SOP #LIC-036 for information on exporting the receipt and sending it electronically if the applicant does not have time to wait for the receipt.</w:t>
      </w:r>
    </w:p>
    <w:p w:rsidR="007F62B2" w:rsidRPr="006A2466" w:rsidRDefault="007F62B2" w:rsidP="007F62B2">
      <w:pPr>
        <w:pStyle w:val="ListParagraph"/>
        <w:numPr>
          <w:ilvl w:val="0"/>
          <w:numId w:val="7"/>
        </w:numPr>
        <w:spacing w:after="100" w:afterAutospacing="1" w:line="240" w:lineRule="auto"/>
        <w:rPr>
          <w:sz w:val="24"/>
          <w:szCs w:val="24"/>
        </w:rPr>
      </w:pPr>
      <w:r w:rsidRPr="006A2466">
        <w:rPr>
          <w:rFonts w:cstheme="minorHAnsi"/>
          <w:sz w:val="24"/>
        </w:rPr>
        <w:t>Close the receipt screen.</w:t>
      </w:r>
    </w:p>
    <w:p w:rsidR="007F62B2" w:rsidRPr="006A2466" w:rsidRDefault="007F62B2" w:rsidP="007F62B2">
      <w:pPr>
        <w:pStyle w:val="ListParagraph"/>
        <w:numPr>
          <w:ilvl w:val="0"/>
          <w:numId w:val="7"/>
        </w:numPr>
        <w:spacing w:after="100" w:afterAutospacing="1" w:line="240" w:lineRule="auto"/>
        <w:rPr>
          <w:sz w:val="24"/>
          <w:szCs w:val="24"/>
        </w:rPr>
      </w:pPr>
      <w:r w:rsidRPr="006A2466">
        <w:rPr>
          <w:rFonts w:cstheme="minorHAnsi"/>
          <w:sz w:val="24"/>
        </w:rPr>
        <w:t xml:space="preserve">Close the payment screen by clicking on the </w:t>
      </w:r>
      <w:r>
        <w:rPr>
          <w:rFonts w:cstheme="minorHAnsi"/>
          <w:sz w:val="24"/>
        </w:rPr>
        <w:t>“</w:t>
      </w:r>
      <w:r w:rsidRPr="006A2466">
        <w:rPr>
          <w:rFonts w:cstheme="minorHAnsi"/>
          <w:sz w:val="24"/>
        </w:rPr>
        <w:t>X</w:t>
      </w:r>
      <w:r>
        <w:rPr>
          <w:rFonts w:cstheme="minorHAnsi"/>
          <w:sz w:val="24"/>
        </w:rPr>
        <w:t>”</w:t>
      </w:r>
      <w:r w:rsidRPr="006A2466">
        <w:rPr>
          <w:rFonts w:cstheme="minorHAnsi"/>
          <w:sz w:val="24"/>
        </w:rPr>
        <w:t xml:space="preserve"> on the Manage Payment tab.</w:t>
      </w:r>
    </w:p>
    <w:p w:rsidR="007F62B2" w:rsidRDefault="007F62B2" w:rsidP="007F62B2">
      <w:pPr>
        <w:pStyle w:val="ListParagraph"/>
        <w:numPr>
          <w:ilvl w:val="1"/>
          <w:numId w:val="33"/>
        </w:numPr>
        <w:spacing w:after="100" w:afterAutospacing="1" w:line="240" w:lineRule="auto"/>
        <w:rPr>
          <w:sz w:val="24"/>
          <w:szCs w:val="24"/>
        </w:rPr>
      </w:pPr>
      <w:r>
        <w:rPr>
          <w:sz w:val="24"/>
          <w:szCs w:val="24"/>
        </w:rPr>
        <w:t>On the License Details screen, click “Refresh” to see the changes to the fee status (should now display “Paid in full”).</w:t>
      </w:r>
    </w:p>
    <w:p w:rsidR="007F62B2" w:rsidRDefault="007F62B2" w:rsidP="007F62B2">
      <w:pPr>
        <w:pStyle w:val="ListParagraph"/>
        <w:numPr>
          <w:ilvl w:val="1"/>
          <w:numId w:val="33"/>
        </w:numPr>
        <w:spacing w:after="100" w:afterAutospacing="1" w:line="240" w:lineRule="auto"/>
        <w:rPr>
          <w:sz w:val="24"/>
          <w:szCs w:val="24"/>
        </w:rPr>
      </w:pPr>
      <w:r>
        <w:rPr>
          <w:sz w:val="24"/>
          <w:szCs w:val="24"/>
        </w:rPr>
        <w:t>Save the record.</w:t>
      </w:r>
    </w:p>
    <w:p w:rsidR="007F62B2" w:rsidRDefault="007F62B2" w:rsidP="007F62B2">
      <w:pPr>
        <w:pStyle w:val="ListParagraph"/>
        <w:numPr>
          <w:ilvl w:val="1"/>
          <w:numId w:val="33"/>
        </w:numPr>
        <w:spacing w:after="100" w:afterAutospacing="1" w:line="240" w:lineRule="auto"/>
        <w:rPr>
          <w:sz w:val="24"/>
          <w:szCs w:val="24"/>
        </w:rPr>
      </w:pPr>
      <w:r>
        <w:rPr>
          <w:sz w:val="24"/>
          <w:szCs w:val="24"/>
        </w:rPr>
        <w:t>Note the transaction number (found on the receipt) at the top of the application.</w:t>
      </w:r>
    </w:p>
    <w:p w:rsidR="00114E60" w:rsidRDefault="007F62B2" w:rsidP="006820E3">
      <w:pPr>
        <w:pStyle w:val="ListParagraph"/>
        <w:numPr>
          <w:ilvl w:val="1"/>
          <w:numId w:val="33"/>
        </w:numPr>
        <w:spacing w:after="100" w:afterAutospacing="1" w:line="240" w:lineRule="auto"/>
        <w:rPr>
          <w:sz w:val="24"/>
          <w:szCs w:val="24"/>
        </w:rPr>
      </w:pPr>
      <w:r>
        <w:rPr>
          <w:sz w:val="24"/>
          <w:szCs w:val="24"/>
        </w:rPr>
        <w:t>Give the printed receipt to the applicant.</w:t>
      </w:r>
    </w:p>
    <w:p w:rsidR="006820E3" w:rsidRPr="006820E3" w:rsidRDefault="006820E3" w:rsidP="006820E3">
      <w:pPr>
        <w:pStyle w:val="ListParagraph"/>
        <w:spacing w:after="100" w:afterAutospacing="1" w:line="240" w:lineRule="auto"/>
        <w:ind w:left="1080"/>
        <w:rPr>
          <w:sz w:val="24"/>
          <w:szCs w:val="24"/>
        </w:rPr>
      </w:pPr>
    </w:p>
    <w:p w:rsidR="00EA3DB4" w:rsidRPr="00EA3DB4" w:rsidRDefault="00EA3DB4" w:rsidP="00EA3DB4">
      <w:pPr>
        <w:pStyle w:val="ListParagraph"/>
        <w:numPr>
          <w:ilvl w:val="0"/>
          <w:numId w:val="33"/>
        </w:numPr>
        <w:spacing w:after="100" w:afterAutospacing="1" w:line="240" w:lineRule="auto"/>
        <w:rPr>
          <w:sz w:val="24"/>
          <w:szCs w:val="24"/>
        </w:rPr>
      </w:pPr>
      <w:r w:rsidRPr="00EA3DB4">
        <w:rPr>
          <w:sz w:val="24"/>
          <w:szCs w:val="24"/>
        </w:rPr>
        <w:t>Enter the parking space information in Energov.</w:t>
      </w:r>
    </w:p>
    <w:p w:rsidR="00EA3DB4" w:rsidRPr="00537C7C" w:rsidRDefault="00EA3DB4" w:rsidP="00EA3DB4">
      <w:pPr>
        <w:pStyle w:val="ListParagraph"/>
        <w:numPr>
          <w:ilvl w:val="1"/>
          <w:numId w:val="33"/>
        </w:numPr>
        <w:spacing w:after="0" w:line="240" w:lineRule="auto"/>
        <w:rPr>
          <w:rFonts w:cstheme="minorHAnsi"/>
          <w:sz w:val="24"/>
        </w:rPr>
      </w:pPr>
      <w:r w:rsidRPr="00537C7C">
        <w:rPr>
          <w:rFonts w:cstheme="minorHAnsi"/>
          <w:sz w:val="24"/>
        </w:rPr>
        <w:t>Click on “Additional Info” on the left-hand side of the screen.</w:t>
      </w:r>
    </w:p>
    <w:p w:rsidR="00EA3DB4" w:rsidRDefault="00EA3DB4" w:rsidP="00EA3DB4">
      <w:pPr>
        <w:pStyle w:val="ListParagraph"/>
        <w:numPr>
          <w:ilvl w:val="0"/>
          <w:numId w:val="11"/>
        </w:numPr>
        <w:spacing w:after="100" w:afterAutospacing="1" w:line="240" w:lineRule="auto"/>
        <w:rPr>
          <w:sz w:val="24"/>
          <w:szCs w:val="24"/>
        </w:rPr>
      </w:pPr>
      <w:r>
        <w:rPr>
          <w:sz w:val="24"/>
          <w:szCs w:val="24"/>
        </w:rPr>
        <w:t xml:space="preserve">Enter </w:t>
      </w:r>
      <w:r w:rsidR="004765A6">
        <w:rPr>
          <w:sz w:val="24"/>
          <w:szCs w:val="24"/>
        </w:rPr>
        <w:t xml:space="preserve">the </w:t>
      </w:r>
      <w:r w:rsidRPr="00EA3DB4">
        <w:rPr>
          <w:b/>
          <w:i/>
          <w:sz w:val="24"/>
          <w:szCs w:val="24"/>
        </w:rPr>
        <w:t>new</w:t>
      </w:r>
      <w:r>
        <w:rPr>
          <w:b/>
          <w:sz w:val="24"/>
          <w:szCs w:val="24"/>
        </w:rPr>
        <w:t xml:space="preserve"> </w:t>
      </w:r>
      <w:r w:rsidRPr="00EA3DB4">
        <w:rPr>
          <w:sz w:val="24"/>
          <w:szCs w:val="24"/>
        </w:rPr>
        <w:t>parking</w:t>
      </w:r>
      <w:r w:rsidR="00507045">
        <w:rPr>
          <w:sz w:val="24"/>
          <w:szCs w:val="24"/>
        </w:rPr>
        <w:t xml:space="preserve"> space number/numbers.</w:t>
      </w:r>
    </w:p>
    <w:p w:rsidR="00EA3DB4" w:rsidRDefault="00EA3DB4" w:rsidP="00EA3DB4">
      <w:pPr>
        <w:pStyle w:val="ListParagraph"/>
        <w:numPr>
          <w:ilvl w:val="1"/>
          <w:numId w:val="33"/>
        </w:numPr>
        <w:spacing w:after="100" w:afterAutospacing="1" w:line="240" w:lineRule="auto"/>
        <w:rPr>
          <w:sz w:val="24"/>
          <w:szCs w:val="24"/>
        </w:rPr>
      </w:pPr>
      <w:r>
        <w:rPr>
          <w:sz w:val="24"/>
          <w:szCs w:val="24"/>
        </w:rPr>
        <w:t>Return</w:t>
      </w:r>
      <w:r w:rsidR="009C2DF7">
        <w:rPr>
          <w:sz w:val="24"/>
          <w:szCs w:val="24"/>
        </w:rPr>
        <w:t xml:space="preserve"> to “License Details” and replace the old description (if applicable) with a new</w:t>
      </w:r>
      <w:r>
        <w:rPr>
          <w:sz w:val="24"/>
          <w:szCs w:val="24"/>
        </w:rPr>
        <w:t xml:space="preserve"> description of the approved location in the “Description” field.</w:t>
      </w:r>
    </w:p>
    <w:p w:rsidR="00EA3DB4" w:rsidRDefault="00EA3DB4" w:rsidP="00EA3DB4">
      <w:pPr>
        <w:pStyle w:val="ListParagraph"/>
        <w:numPr>
          <w:ilvl w:val="1"/>
          <w:numId w:val="33"/>
        </w:numPr>
        <w:spacing w:after="100" w:afterAutospacing="1" w:line="240" w:lineRule="auto"/>
        <w:rPr>
          <w:sz w:val="24"/>
          <w:szCs w:val="24"/>
        </w:rPr>
      </w:pPr>
      <w:r>
        <w:rPr>
          <w:sz w:val="24"/>
          <w:szCs w:val="24"/>
        </w:rPr>
        <w:t>Save the record.</w:t>
      </w:r>
    </w:p>
    <w:p w:rsidR="00AB68D5" w:rsidRDefault="00AB68D5" w:rsidP="00AB68D5">
      <w:pPr>
        <w:pStyle w:val="ListParagraph"/>
        <w:spacing w:after="100" w:afterAutospacing="1" w:line="240" w:lineRule="auto"/>
        <w:ind w:left="1080"/>
        <w:rPr>
          <w:sz w:val="24"/>
          <w:szCs w:val="24"/>
        </w:rPr>
      </w:pPr>
    </w:p>
    <w:p w:rsidR="00AB68D5" w:rsidRDefault="00AB68D5" w:rsidP="00AB68D5">
      <w:pPr>
        <w:pStyle w:val="ListParagraph"/>
        <w:numPr>
          <w:ilvl w:val="0"/>
          <w:numId w:val="33"/>
        </w:numPr>
        <w:spacing w:after="100" w:afterAutospacing="1" w:line="240" w:lineRule="auto"/>
        <w:rPr>
          <w:sz w:val="24"/>
          <w:szCs w:val="24"/>
        </w:rPr>
      </w:pPr>
      <w:r>
        <w:rPr>
          <w:sz w:val="24"/>
          <w:szCs w:val="24"/>
        </w:rPr>
        <w:t>Enter notes regarding the parking space addition or change.</w:t>
      </w:r>
    </w:p>
    <w:p w:rsidR="00AB68D5" w:rsidRDefault="00AB68D5" w:rsidP="00AB68D5">
      <w:pPr>
        <w:pStyle w:val="ListParagraph"/>
        <w:numPr>
          <w:ilvl w:val="1"/>
          <w:numId w:val="33"/>
        </w:numPr>
        <w:spacing w:after="100" w:afterAutospacing="1" w:line="240" w:lineRule="auto"/>
        <w:rPr>
          <w:sz w:val="24"/>
          <w:szCs w:val="24"/>
        </w:rPr>
      </w:pPr>
      <w:r>
        <w:rPr>
          <w:sz w:val="24"/>
          <w:szCs w:val="24"/>
        </w:rPr>
        <w:t>Click on the “Notes” tab.</w:t>
      </w:r>
    </w:p>
    <w:p w:rsidR="00AB68D5" w:rsidRDefault="00AB68D5" w:rsidP="00AB68D5">
      <w:pPr>
        <w:pStyle w:val="ListParagraph"/>
        <w:numPr>
          <w:ilvl w:val="1"/>
          <w:numId w:val="33"/>
        </w:numPr>
        <w:spacing w:after="100" w:afterAutospacing="1" w:line="240" w:lineRule="auto"/>
        <w:rPr>
          <w:sz w:val="24"/>
          <w:szCs w:val="24"/>
        </w:rPr>
      </w:pPr>
      <w:r w:rsidRPr="00AB68D5">
        <w:rPr>
          <w:sz w:val="24"/>
          <w:szCs w:val="24"/>
        </w:rPr>
        <w:t>Select “Add Note”.</w:t>
      </w:r>
    </w:p>
    <w:p w:rsidR="00AB68D5" w:rsidRDefault="00AB68D5" w:rsidP="00AB68D5">
      <w:pPr>
        <w:pStyle w:val="ListParagraph"/>
        <w:numPr>
          <w:ilvl w:val="1"/>
          <w:numId w:val="33"/>
        </w:numPr>
        <w:spacing w:after="100" w:afterAutospacing="1" w:line="240" w:lineRule="auto"/>
        <w:rPr>
          <w:sz w:val="24"/>
          <w:szCs w:val="24"/>
        </w:rPr>
      </w:pPr>
      <w:r>
        <w:rPr>
          <w:sz w:val="24"/>
          <w:szCs w:val="24"/>
        </w:rPr>
        <w:t>Note any information that would be helpful for future reference regarding the parking space addition or change.</w:t>
      </w:r>
    </w:p>
    <w:p w:rsidR="00AB68D5" w:rsidRDefault="00AB68D5" w:rsidP="00AB68D5">
      <w:pPr>
        <w:pStyle w:val="ListParagraph"/>
        <w:numPr>
          <w:ilvl w:val="1"/>
          <w:numId w:val="33"/>
        </w:numPr>
        <w:spacing w:after="100" w:afterAutospacing="1" w:line="240" w:lineRule="auto"/>
        <w:rPr>
          <w:sz w:val="24"/>
          <w:szCs w:val="24"/>
        </w:rPr>
      </w:pPr>
      <w:r>
        <w:rPr>
          <w:sz w:val="24"/>
          <w:szCs w:val="24"/>
        </w:rPr>
        <w:t>Save the record.</w:t>
      </w:r>
    </w:p>
    <w:p w:rsidR="001D4E56" w:rsidRDefault="001D4E56" w:rsidP="001D4E56">
      <w:pPr>
        <w:pStyle w:val="ListParagraph"/>
        <w:spacing w:after="100" w:afterAutospacing="1" w:line="240" w:lineRule="auto"/>
        <w:ind w:left="1080"/>
        <w:rPr>
          <w:sz w:val="24"/>
          <w:szCs w:val="24"/>
        </w:rPr>
      </w:pPr>
    </w:p>
    <w:p w:rsidR="001D4E56" w:rsidRPr="001D4E56" w:rsidRDefault="001D4E56" w:rsidP="001D4E56">
      <w:pPr>
        <w:pStyle w:val="ListParagraph"/>
        <w:numPr>
          <w:ilvl w:val="0"/>
          <w:numId w:val="33"/>
        </w:numPr>
        <w:spacing w:after="0" w:line="240" w:lineRule="auto"/>
        <w:rPr>
          <w:rFonts w:cstheme="minorHAnsi"/>
          <w:sz w:val="24"/>
        </w:rPr>
      </w:pPr>
      <w:r w:rsidRPr="001D4E56">
        <w:rPr>
          <w:rFonts w:cstheme="minorHAnsi"/>
          <w:sz w:val="24"/>
        </w:rPr>
        <w:t>Attach supporting documentation to the Energov license.</w:t>
      </w:r>
    </w:p>
    <w:p w:rsidR="001D4E56" w:rsidRDefault="001D4E56" w:rsidP="001D4E56">
      <w:pPr>
        <w:pStyle w:val="ListParagraph"/>
        <w:numPr>
          <w:ilvl w:val="1"/>
          <w:numId w:val="33"/>
        </w:numPr>
        <w:spacing w:after="0" w:line="240" w:lineRule="auto"/>
        <w:rPr>
          <w:rFonts w:cstheme="minorHAnsi"/>
          <w:sz w:val="24"/>
        </w:rPr>
      </w:pPr>
      <w:r w:rsidRPr="001D4E56">
        <w:rPr>
          <w:rFonts w:cstheme="minorHAnsi"/>
          <w:sz w:val="24"/>
        </w:rPr>
        <w:t>Click on “Documents” on the left-hand side of the screen.</w:t>
      </w:r>
    </w:p>
    <w:p w:rsidR="001D4E56" w:rsidRDefault="001D4E56" w:rsidP="001D4E56">
      <w:pPr>
        <w:pStyle w:val="ListParagraph"/>
        <w:numPr>
          <w:ilvl w:val="1"/>
          <w:numId w:val="33"/>
        </w:numPr>
        <w:spacing w:after="0" w:line="240" w:lineRule="auto"/>
        <w:rPr>
          <w:rFonts w:cstheme="minorHAnsi"/>
          <w:sz w:val="24"/>
        </w:rPr>
      </w:pPr>
      <w:r w:rsidRPr="001D4E56">
        <w:rPr>
          <w:rFonts w:cstheme="minorHAnsi"/>
          <w:sz w:val="24"/>
        </w:rPr>
        <w:t>Select the “Attachments” tab.</w:t>
      </w:r>
    </w:p>
    <w:p w:rsidR="001D4E56" w:rsidRDefault="001D4E56" w:rsidP="001D4E56">
      <w:pPr>
        <w:pStyle w:val="ListParagraph"/>
        <w:numPr>
          <w:ilvl w:val="1"/>
          <w:numId w:val="33"/>
        </w:numPr>
        <w:spacing w:after="0" w:line="240" w:lineRule="auto"/>
        <w:rPr>
          <w:rFonts w:cstheme="minorHAnsi"/>
          <w:sz w:val="24"/>
        </w:rPr>
      </w:pPr>
      <w:r w:rsidRPr="001D4E56">
        <w:rPr>
          <w:rFonts w:cstheme="minorHAnsi"/>
          <w:sz w:val="24"/>
        </w:rPr>
        <w:t>Attach the files that were scanned in earlier in the process (application, Park CR paperwork, etc.) by using the “Add Attachment” button at the top of the page.</w:t>
      </w:r>
    </w:p>
    <w:p w:rsidR="001D4E56" w:rsidRDefault="001D4E56" w:rsidP="001D4E56">
      <w:pPr>
        <w:pStyle w:val="ListParagraph"/>
        <w:numPr>
          <w:ilvl w:val="1"/>
          <w:numId w:val="33"/>
        </w:numPr>
        <w:spacing w:after="0" w:line="240" w:lineRule="auto"/>
        <w:rPr>
          <w:rFonts w:cstheme="minorHAnsi"/>
          <w:sz w:val="24"/>
        </w:rPr>
      </w:pPr>
      <w:r w:rsidRPr="001D4E56">
        <w:rPr>
          <w:rFonts w:cstheme="minorHAnsi"/>
          <w:sz w:val="24"/>
        </w:rPr>
        <w:t>Make sure to save the record after adding the attachments.</w:t>
      </w:r>
    </w:p>
    <w:p w:rsidR="001D4E56" w:rsidRPr="001D4E56" w:rsidRDefault="001D4E56" w:rsidP="001D4E56">
      <w:pPr>
        <w:pStyle w:val="ListParagraph"/>
        <w:spacing w:after="0" w:line="240" w:lineRule="auto"/>
        <w:ind w:left="1080"/>
        <w:rPr>
          <w:rFonts w:cstheme="minorHAnsi"/>
          <w:sz w:val="24"/>
        </w:rPr>
      </w:pPr>
    </w:p>
    <w:p w:rsidR="00FF2705" w:rsidRPr="00FF2705" w:rsidRDefault="00FF2705" w:rsidP="00FF2705">
      <w:pPr>
        <w:pStyle w:val="ListParagraph"/>
        <w:numPr>
          <w:ilvl w:val="0"/>
          <w:numId w:val="33"/>
        </w:numPr>
        <w:spacing w:after="0" w:line="240" w:lineRule="auto"/>
        <w:rPr>
          <w:rFonts w:cstheme="minorHAnsi"/>
          <w:sz w:val="24"/>
        </w:rPr>
      </w:pPr>
      <w:r>
        <w:rPr>
          <w:rFonts w:cstheme="minorHAnsi"/>
          <w:sz w:val="24"/>
        </w:rPr>
        <w:t>Print an updated Mobile Food Vendor License</w:t>
      </w:r>
      <w:r w:rsidR="00BA3679">
        <w:rPr>
          <w:rFonts w:cstheme="minorHAnsi"/>
          <w:sz w:val="24"/>
        </w:rPr>
        <w:t xml:space="preserve"> (only if you have received the approved Park CR Food Truck Placard Agreement)</w:t>
      </w:r>
      <w:r>
        <w:rPr>
          <w:rFonts w:cstheme="minorHAnsi"/>
          <w:sz w:val="24"/>
        </w:rPr>
        <w:t>.</w:t>
      </w:r>
    </w:p>
    <w:p w:rsidR="00FF2705" w:rsidRDefault="00FF2705" w:rsidP="00FF2705">
      <w:pPr>
        <w:pStyle w:val="ListParagraph"/>
        <w:numPr>
          <w:ilvl w:val="1"/>
          <w:numId w:val="33"/>
        </w:numPr>
        <w:spacing w:after="0" w:line="240" w:lineRule="auto"/>
        <w:rPr>
          <w:rFonts w:cstheme="minorHAnsi"/>
          <w:sz w:val="24"/>
        </w:rPr>
      </w:pPr>
      <w:r>
        <w:rPr>
          <w:rFonts w:cstheme="minorHAnsi"/>
          <w:sz w:val="24"/>
        </w:rPr>
        <w:t>Click on “Documents” on the left-hand side of the screen.</w:t>
      </w:r>
    </w:p>
    <w:p w:rsidR="00FF2705" w:rsidRDefault="00FF2705" w:rsidP="00FF2705">
      <w:pPr>
        <w:numPr>
          <w:ilvl w:val="0"/>
          <w:numId w:val="22"/>
        </w:numPr>
        <w:spacing w:after="0" w:line="240" w:lineRule="auto"/>
        <w:contextualSpacing/>
        <w:rPr>
          <w:rFonts w:cstheme="minorHAnsi"/>
          <w:sz w:val="24"/>
        </w:rPr>
      </w:pPr>
      <w:r>
        <w:rPr>
          <w:rFonts w:cstheme="minorHAnsi"/>
          <w:sz w:val="24"/>
        </w:rPr>
        <w:t>Click on “Business License” and then “Create Report”.</w:t>
      </w:r>
    </w:p>
    <w:p w:rsidR="00FF2705" w:rsidRDefault="00FF2705" w:rsidP="00FF2705">
      <w:pPr>
        <w:numPr>
          <w:ilvl w:val="0"/>
          <w:numId w:val="22"/>
        </w:numPr>
        <w:spacing w:after="0" w:line="240" w:lineRule="auto"/>
        <w:contextualSpacing/>
        <w:rPr>
          <w:rFonts w:cstheme="minorHAnsi"/>
          <w:sz w:val="24"/>
        </w:rPr>
      </w:pPr>
      <w:r>
        <w:rPr>
          <w:rFonts w:cstheme="minorHAnsi"/>
          <w:sz w:val="24"/>
        </w:rPr>
        <w:t>Verify that all information on the license is correct.</w:t>
      </w:r>
    </w:p>
    <w:p w:rsidR="00BA3679" w:rsidRDefault="00BA3679" w:rsidP="00BA3679">
      <w:pPr>
        <w:pStyle w:val="ListParagraph"/>
        <w:numPr>
          <w:ilvl w:val="0"/>
          <w:numId w:val="8"/>
        </w:numPr>
        <w:spacing w:after="0" w:line="240" w:lineRule="auto"/>
        <w:rPr>
          <w:rFonts w:cstheme="minorHAnsi"/>
          <w:sz w:val="24"/>
        </w:rPr>
      </w:pPr>
      <w:r>
        <w:rPr>
          <w:rFonts w:cstheme="minorHAnsi"/>
          <w:sz w:val="24"/>
        </w:rPr>
        <w:t xml:space="preserve">The effective dates of the license will not change. </w:t>
      </w:r>
    </w:p>
    <w:p w:rsidR="00BA3679" w:rsidRPr="00BA3679" w:rsidRDefault="00BA3679" w:rsidP="00BA3679">
      <w:pPr>
        <w:pStyle w:val="ListParagraph"/>
        <w:numPr>
          <w:ilvl w:val="0"/>
          <w:numId w:val="8"/>
        </w:numPr>
        <w:spacing w:after="0" w:line="240" w:lineRule="auto"/>
        <w:rPr>
          <w:rFonts w:cstheme="minorHAnsi"/>
          <w:sz w:val="24"/>
        </w:rPr>
      </w:pPr>
      <w:r>
        <w:rPr>
          <w:rFonts w:cstheme="minorHAnsi"/>
          <w:sz w:val="24"/>
        </w:rPr>
        <w:t>The only change</w:t>
      </w:r>
      <w:r w:rsidR="006820E3">
        <w:rPr>
          <w:rFonts w:cstheme="minorHAnsi"/>
          <w:sz w:val="24"/>
        </w:rPr>
        <w:t>s</w:t>
      </w:r>
      <w:r>
        <w:rPr>
          <w:rFonts w:cstheme="minorHAnsi"/>
          <w:sz w:val="24"/>
        </w:rPr>
        <w:t xml:space="preserve"> should be the parking space number</w:t>
      </w:r>
      <w:r w:rsidR="006820E3">
        <w:rPr>
          <w:rFonts w:cstheme="minorHAnsi"/>
          <w:sz w:val="24"/>
        </w:rPr>
        <w:t xml:space="preserve"> and the amount paid for the license</w:t>
      </w:r>
      <w:r>
        <w:rPr>
          <w:rFonts w:cstheme="minorHAnsi"/>
          <w:sz w:val="24"/>
        </w:rPr>
        <w:t>.</w:t>
      </w:r>
    </w:p>
    <w:p w:rsidR="00FF2705" w:rsidRDefault="00FF2705" w:rsidP="00FF2705">
      <w:pPr>
        <w:numPr>
          <w:ilvl w:val="0"/>
          <w:numId w:val="22"/>
        </w:numPr>
        <w:spacing w:after="0" w:line="240" w:lineRule="auto"/>
        <w:contextualSpacing/>
        <w:rPr>
          <w:rFonts w:cstheme="minorHAnsi"/>
          <w:sz w:val="24"/>
        </w:rPr>
      </w:pPr>
      <w:r>
        <w:rPr>
          <w:rFonts w:cstheme="minorHAnsi"/>
          <w:sz w:val="24"/>
        </w:rPr>
        <w:t>Print the license (color printer) and then “X” out of the license page.</w:t>
      </w:r>
    </w:p>
    <w:p w:rsidR="00FF2705" w:rsidRDefault="00FF2705" w:rsidP="00FF2705">
      <w:pPr>
        <w:pStyle w:val="ListParagraph"/>
        <w:numPr>
          <w:ilvl w:val="1"/>
          <w:numId w:val="33"/>
        </w:numPr>
        <w:spacing w:after="0" w:line="240" w:lineRule="auto"/>
        <w:rPr>
          <w:rFonts w:cstheme="minorHAnsi"/>
          <w:sz w:val="24"/>
        </w:rPr>
      </w:pPr>
      <w:r>
        <w:rPr>
          <w:rFonts w:cstheme="minorHAnsi"/>
          <w:sz w:val="24"/>
        </w:rPr>
        <w:t>Make a copy of the license and attach it to the application for your records.</w:t>
      </w:r>
    </w:p>
    <w:p w:rsidR="00FF2705" w:rsidRPr="009E456F" w:rsidRDefault="00FF2705" w:rsidP="00FF2705">
      <w:pPr>
        <w:pStyle w:val="ListParagraph"/>
        <w:spacing w:after="0" w:line="240" w:lineRule="auto"/>
        <w:ind w:left="1080"/>
        <w:rPr>
          <w:rFonts w:cstheme="minorHAnsi"/>
          <w:sz w:val="24"/>
        </w:rPr>
      </w:pPr>
    </w:p>
    <w:p w:rsidR="006820E3" w:rsidRDefault="006820E3" w:rsidP="006820E3">
      <w:pPr>
        <w:pStyle w:val="ListParagraph"/>
        <w:numPr>
          <w:ilvl w:val="0"/>
          <w:numId w:val="33"/>
        </w:numPr>
        <w:spacing w:after="0" w:line="240" w:lineRule="auto"/>
        <w:rPr>
          <w:rFonts w:cstheme="minorHAnsi"/>
          <w:sz w:val="24"/>
        </w:rPr>
      </w:pPr>
      <w:r>
        <w:rPr>
          <w:rFonts w:cstheme="minorHAnsi"/>
          <w:sz w:val="24"/>
        </w:rPr>
        <w:t>Apply the City Seal to the license.</w:t>
      </w:r>
    </w:p>
    <w:p w:rsidR="006820E3" w:rsidRDefault="006820E3" w:rsidP="006820E3">
      <w:pPr>
        <w:pStyle w:val="ListParagraph"/>
        <w:spacing w:after="0" w:line="240" w:lineRule="auto"/>
        <w:ind w:left="360"/>
        <w:rPr>
          <w:rFonts w:cstheme="minorHAnsi"/>
          <w:sz w:val="24"/>
        </w:rPr>
      </w:pPr>
    </w:p>
    <w:p w:rsidR="0049126E" w:rsidRPr="006820E3" w:rsidRDefault="006820E3" w:rsidP="006820E3">
      <w:pPr>
        <w:pStyle w:val="ListParagraph"/>
        <w:numPr>
          <w:ilvl w:val="0"/>
          <w:numId w:val="33"/>
        </w:numPr>
        <w:spacing w:after="100" w:afterAutospacing="1" w:line="240" w:lineRule="auto"/>
        <w:rPr>
          <w:sz w:val="24"/>
          <w:szCs w:val="24"/>
        </w:rPr>
      </w:pPr>
      <w:r>
        <w:rPr>
          <w:sz w:val="24"/>
          <w:szCs w:val="24"/>
        </w:rPr>
        <w:t>If the applicant did not wait for their license to be processed, call the applicant to pick up the license.</w:t>
      </w:r>
    </w:p>
    <w:p w:rsidR="00E813E7" w:rsidRDefault="00E813E7" w:rsidP="00E813E7">
      <w:pPr>
        <w:spacing w:after="0" w:line="240" w:lineRule="auto"/>
        <w:ind w:left="1800"/>
        <w:contextualSpacing/>
        <w:rPr>
          <w:rFonts w:cstheme="minorHAnsi"/>
          <w:sz w:val="24"/>
        </w:rPr>
      </w:pPr>
    </w:p>
    <w:p w:rsidR="00D46AA5" w:rsidRPr="00212A75" w:rsidRDefault="00D46AA5" w:rsidP="00FF56AB">
      <w:pPr>
        <w:spacing w:after="0"/>
        <w:rPr>
          <w:rFonts w:cstheme="minorHAnsi"/>
          <w:b/>
          <w:bCs/>
          <w:sz w:val="24"/>
          <w:u w:val="single"/>
        </w:rPr>
      </w:pPr>
      <w:r w:rsidRPr="00212A75">
        <w:rPr>
          <w:rFonts w:cstheme="minorHAnsi"/>
          <w:b/>
          <w:bCs/>
          <w:sz w:val="24"/>
          <w:u w:val="single"/>
        </w:rPr>
        <w:t>R</w:t>
      </w:r>
      <w:r w:rsidR="00741736" w:rsidRPr="00212A75">
        <w:rPr>
          <w:rFonts w:cstheme="minorHAnsi"/>
          <w:b/>
          <w:bCs/>
          <w:sz w:val="24"/>
          <w:u w:val="single"/>
        </w:rPr>
        <w:t>EFERENCES</w:t>
      </w:r>
      <w:r w:rsidRPr="006874F8">
        <w:rPr>
          <w:rFonts w:cstheme="minorHAnsi"/>
          <w:b/>
          <w:bCs/>
          <w:sz w:val="24"/>
        </w:rPr>
        <w:t>:</w:t>
      </w:r>
    </w:p>
    <w:p w:rsidR="008E71D9" w:rsidRDefault="00B21C2C" w:rsidP="00FF56AB">
      <w:pPr>
        <w:spacing w:after="0"/>
        <w:rPr>
          <w:rFonts w:cstheme="minorHAnsi"/>
          <w:sz w:val="24"/>
          <w:szCs w:val="24"/>
        </w:rPr>
      </w:pPr>
      <w:r>
        <w:rPr>
          <w:rFonts w:cstheme="minorHAnsi"/>
          <w:sz w:val="24"/>
          <w:szCs w:val="24"/>
        </w:rPr>
        <w:t>SOP #LIC-036</w:t>
      </w:r>
      <w:r w:rsidR="008E71D9">
        <w:rPr>
          <w:rFonts w:cstheme="minorHAnsi"/>
          <w:sz w:val="24"/>
          <w:szCs w:val="24"/>
        </w:rPr>
        <w:t xml:space="preserve"> – </w:t>
      </w:r>
      <w:r>
        <w:rPr>
          <w:rFonts w:cstheme="minorHAnsi"/>
          <w:sz w:val="24"/>
          <w:szCs w:val="24"/>
        </w:rPr>
        <w:t>Exporting an Energov Receipt</w:t>
      </w:r>
    </w:p>
    <w:p w:rsidR="00532B89" w:rsidRDefault="00532B89" w:rsidP="00FF56AB">
      <w:pPr>
        <w:spacing w:after="0"/>
        <w:rPr>
          <w:rFonts w:cstheme="minorHAnsi"/>
          <w:sz w:val="24"/>
          <w:szCs w:val="24"/>
        </w:rPr>
      </w:pPr>
      <w:r>
        <w:rPr>
          <w:rFonts w:cstheme="minorHAnsi"/>
          <w:sz w:val="24"/>
          <w:szCs w:val="24"/>
        </w:rPr>
        <w:t>Mobile Food V</w:t>
      </w:r>
      <w:r w:rsidR="0088626E">
        <w:rPr>
          <w:rFonts w:cstheme="minorHAnsi"/>
          <w:sz w:val="24"/>
          <w:szCs w:val="24"/>
        </w:rPr>
        <w:t xml:space="preserve">endor Application, Checklist and Transfer Application </w:t>
      </w:r>
      <w:r>
        <w:rPr>
          <w:rFonts w:cstheme="minorHAnsi"/>
          <w:sz w:val="24"/>
          <w:szCs w:val="24"/>
        </w:rPr>
        <w:t>(see below)</w:t>
      </w:r>
    </w:p>
    <w:p w:rsidR="00CC652A" w:rsidRDefault="00873C35" w:rsidP="00FF56AB">
      <w:pPr>
        <w:spacing w:after="0"/>
        <w:rPr>
          <w:rFonts w:cstheme="minorHAnsi"/>
          <w:sz w:val="24"/>
          <w:szCs w:val="24"/>
        </w:rPr>
      </w:pPr>
      <w:r>
        <w:rPr>
          <w:rFonts w:cstheme="minorHAnsi"/>
          <w:sz w:val="24"/>
          <w:szCs w:val="24"/>
        </w:rPr>
        <w:t xml:space="preserve">Mobile Food Vending Handout - </w:t>
      </w:r>
      <w:hyperlink r:id="rId11" w:history="1">
        <w:r w:rsidRPr="00873C35">
          <w:rPr>
            <w:rStyle w:val="Hyperlink"/>
            <w:rFonts w:cstheme="minorHAnsi"/>
            <w:sz w:val="24"/>
            <w:szCs w:val="24"/>
          </w:rPr>
          <w:t>..\..\..\Licensing\Applications\mfv-handout.pdf</w:t>
        </w:r>
      </w:hyperlink>
    </w:p>
    <w:p w:rsidR="00CC652A" w:rsidRDefault="00873C35" w:rsidP="00FF56AB">
      <w:pPr>
        <w:spacing w:after="0"/>
        <w:rPr>
          <w:rStyle w:val="Hyperlink"/>
          <w:rFonts w:cstheme="minorHAnsi"/>
          <w:sz w:val="24"/>
          <w:szCs w:val="24"/>
        </w:rPr>
      </w:pPr>
      <w:r>
        <w:rPr>
          <w:rFonts w:cstheme="minorHAnsi"/>
          <w:sz w:val="24"/>
          <w:szCs w:val="24"/>
        </w:rPr>
        <w:t>Park CR Food Truck Placard Agreement -</w:t>
      </w:r>
      <w:hyperlink r:id="rId12" w:history="1">
        <w:r w:rsidRPr="00873C35">
          <w:rPr>
            <w:rStyle w:val="Hyperlink"/>
            <w:rFonts w:cstheme="minorHAnsi"/>
            <w:sz w:val="24"/>
            <w:szCs w:val="24"/>
          </w:rPr>
          <w:t>..\..\..\Licensing\Applications\Park CR Food Truck Meter Placard Agreement 2016.pdf</w:t>
        </w:r>
      </w:hyperlink>
    </w:p>
    <w:p w:rsidR="00CC652A" w:rsidRDefault="00CC652A" w:rsidP="00FF56AB">
      <w:pPr>
        <w:spacing w:after="0"/>
        <w:rPr>
          <w:rFonts w:cstheme="minorHAnsi"/>
          <w:sz w:val="24"/>
          <w:szCs w:val="24"/>
        </w:rPr>
      </w:pPr>
    </w:p>
    <w:p w:rsidR="00CC652A" w:rsidRDefault="00CC652A" w:rsidP="00FF56AB">
      <w:pPr>
        <w:spacing w:after="0"/>
        <w:rPr>
          <w:rFonts w:cstheme="minorHAnsi"/>
          <w:sz w:val="24"/>
          <w:szCs w:val="24"/>
        </w:rPr>
      </w:pPr>
    </w:p>
    <w:p w:rsidR="00CC652A" w:rsidRDefault="00CC652A" w:rsidP="00FF56AB">
      <w:pPr>
        <w:spacing w:after="0"/>
        <w:rPr>
          <w:rFonts w:cstheme="minorHAnsi"/>
          <w:sz w:val="24"/>
          <w:szCs w:val="24"/>
        </w:rPr>
      </w:pPr>
    </w:p>
    <w:p w:rsidR="00CC652A" w:rsidRDefault="00CC652A" w:rsidP="00CC652A">
      <w:pPr>
        <w:spacing w:after="0"/>
        <w:rPr>
          <w:noProof/>
        </w:rPr>
      </w:pPr>
      <w:r>
        <w:rPr>
          <w:noProof/>
        </w:rPr>
        <w:lastRenderedPageBreak/>
        <w:drawing>
          <wp:inline distT="0" distB="0" distL="0" distR="0" wp14:anchorId="48E58463" wp14:editId="3AF1069A">
            <wp:extent cx="1076325" cy="5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76325" cy="57150"/>
                    </a:xfrm>
                    <a:prstGeom prst="rect">
                      <a:avLst/>
                    </a:prstGeom>
                  </pic:spPr>
                </pic:pic>
              </a:graphicData>
            </a:graphic>
          </wp:inline>
        </w:drawing>
      </w:r>
      <w:r w:rsidRPr="00CC652A">
        <w:rPr>
          <w:noProof/>
        </w:rPr>
        <w:t xml:space="preserve"> </w:t>
      </w:r>
      <w:r>
        <w:rPr>
          <w:noProof/>
        </w:rPr>
        <w:drawing>
          <wp:inline distT="0" distB="0" distL="0" distR="0" wp14:anchorId="132E4F2C" wp14:editId="72A002F4">
            <wp:extent cx="5943600" cy="7120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120890"/>
                    </a:xfrm>
                    <a:prstGeom prst="rect">
                      <a:avLst/>
                    </a:prstGeom>
                  </pic:spPr>
                </pic:pic>
              </a:graphicData>
            </a:graphic>
          </wp:inline>
        </w:drawing>
      </w:r>
    </w:p>
    <w:p w:rsidR="00CC652A" w:rsidRDefault="00CC652A" w:rsidP="00CC652A">
      <w:pPr>
        <w:spacing w:after="0"/>
        <w:rPr>
          <w:noProof/>
        </w:rPr>
      </w:pPr>
    </w:p>
    <w:p w:rsidR="00CC652A" w:rsidRDefault="00CC652A" w:rsidP="00CC652A">
      <w:pPr>
        <w:spacing w:after="0"/>
        <w:rPr>
          <w:noProof/>
        </w:rPr>
      </w:pPr>
    </w:p>
    <w:p w:rsidR="00CC652A" w:rsidRDefault="00CC652A" w:rsidP="00CC652A">
      <w:pPr>
        <w:spacing w:after="0"/>
        <w:rPr>
          <w:noProof/>
        </w:rPr>
      </w:pPr>
    </w:p>
    <w:p w:rsidR="00CC652A" w:rsidRDefault="00CC652A" w:rsidP="00CC652A">
      <w:pPr>
        <w:spacing w:after="0"/>
        <w:rPr>
          <w:noProof/>
        </w:rPr>
      </w:pPr>
    </w:p>
    <w:p w:rsidR="00CC652A" w:rsidRDefault="00CC652A" w:rsidP="00CC652A">
      <w:pPr>
        <w:spacing w:after="0"/>
        <w:rPr>
          <w:noProof/>
        </w:rPr>
      </w:pPr>
    </w:p>
    <w:p w:rsidR="00CC652A" w:rsidRDefault="008114B8" w:rsidP="00CC652A">
      <w:pPr>
        <w:spacing w:after="0"/>
        <w:rPr>
          <w:rFonts w:cstheme="minorHAnsi"/>
          <w:sz w:val="24"/>
          <w:szCs w:val="24"/>
        </w:rPr>
      </w:pPr>
      <w:r>
        <w:rPr>
          <w:noProof/>
        </w:rPr>
        <w:lastRenderedPageBreak/>
        <w:drawing>
          <wp:inline distT="0" distB="0" distL="0" distR="0" wp14:anchorId="0AEA3B3B" wp14:editId="29EA9D52">
            <wp:extent cx="5943600" cy="7282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282180"/>
                    </a:xfrm>
                    <a:prstGeom prst="rect">
                      <a:avLst/>
                    </a:prstGeom>
                  </pic:spPr>
                </pic:pic>
              </a:graphicData>
            </a:graphic>
          </wp:inline>
        </w:drawing>
      </w:r>
    </w:p>
    <w:p w:rsidR="008114B8" w:rsidRDefault="008114B8" w:rsidP="00CC652A">
      <w:pPr>
        <w:spacing w:after="0"/>
        <w:rPr>
          <w:rFonts w:cstheme="minorHAnsi"/>
          <w:sz w:val="24"/>
          <w:szCs w:val="24"/>
        </w:rPr>
      </w:pPr>
    </w:p>
    <w:p w:rsidR="008114B8" w:rsidRDefault="008114B8" w:rsidP="00CC652A">
      <w:pPr>
        <w:spacing w:after="0"/>
        <w:rPr>
          <w:rFonts w:cstheme="minorHAnsi"/>
          <w:sz w:val="24"/>
          <w:szCs w:val="24"/>
        </w:rPr>
      </w:pPr>
    </w:p>
    <w:p w:rsidR="008114B8" w:rsidRDefault="000A1CBE" w:rsidP="00CC652A">
      <w:pPr>
        <w:spacing w:after="0"/>
        <w:rPr>
          <w:rFonts w:cstheme="minorHAnsi"/>
          <w:sz w:val="24"/>
          <w:szCs w:val="24"/>
        </w:rPr>
      </w:pPr>
      <w:r>
        <w:rPr>
          <w:noProof/>
        </w:rPr>
        <w:lastRenderedPageBreak/>
        <w:drawing>
          <wp:inline distT="0" distB="0" distL="0" distR="0" wp14:anchorId="4CA5DC80" wp14:editId="7E6CC9EF">
            <wp:extent cx="6265128" cy="7905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67986" cy="7909357"/>
                    </a:xfrm>
                    <a:prstGeom prst="rect">
                      <a:avLst/>
                    </a:prstGeom>
                  </pic:spPr>
                </pic:pic>
              </a:graphicData>
            </a:graphic>
          </wp:inline>
        </w:drawing>
      </w:r>
    </w:p>
    <w:p w:rsidR="00BD3BF3" w:rsidRDefault="00BD3BF3" w:rsidP="00CC652A">
      <w:pPr>
        <w:spacing w:after="0"/>
        <w:rPr>
          <w:rFonts w:cstheme="minorHAnsi"/>
          <w:sz w:val="24"/>
          <w:szCs w:val="24"/>
        </w:rPr>
      </w:pPr>
    </w:p>
    <w:p w:rsidR="00BD3BF3" w:rsidRDefault="00BD3BF3" w:rsidP="00CC652A">
      <w:pPr>
        <w:spacing w:after="0"/>
        <w:rPr>
          <w:rFonts w:cstheme="minorHAnsi"/>
          <w:sz w:val="24"/>
          <w:szCs w:val="24"/>
        </w:rPr>
      </w:pPr>
    </w:p>
    <w:p w:rsidR="00BD3BF3" w:rsidRDefault="00BD3BF3" w:rsidP="00CC652A">
      <w:pPr>
        <w:spacing w:after="0"/>
        <w:rPr>
          <w:rFonts w:cstheme="minorHAnsi"/>
          <w:sz w:val="24"/>
          <w:szCs w:val="24"/>
        </w:rPr>
      </w:pPr>
    </w:p>
    <w:p w:rsidR="00BD3BF3" w:rsidRDefault="00BD3BF3" w:rsidP="00CC652A">
      <w:pPr>
        <w:spacing w:after="0"/>
        <w:rPr>
          <w:rFonts w:cstheme="minorHAnsi"/>
          <w:sz w:val="24"/>
          <w:szCs w:val="24"/>
        </w:rPr>
      </w:pPr>
    </w:p>
    <w:p w:rsidR="00BD3BF3" w:rsidRDefault="00BD3BF3" w:rsidP="00CC652A">
      <w:pPr>
        <w:spacing w:after="0"/>
        <w:rPr>
          <w:rFonts w:cstheme="minorHAnsi"/>
          <w:sz w:val="24"/>
          <w:szCs w:val="24"/>
        </w:rPr>
      </w:pPr>
    </w:p>
    <w:p w:rsidR="00BD3BF3" w:rsidRDefault="00BD3BF3" w:rsidP="00CC652A">
      <w:pPr>
        <w:spacing w:after="0"/>
        <w:rPr>
          <w:rFonts w:cstheme="minorHAnsi"/>
          <w:sz w:val="24"/>
          <w:szCs w:val="24"/>
        </w:rPr>
      </w:pPr>
      <w:r>
        <w:rPr>
          <w:noProof/>
        </w:rPr>
        <w:drawing>
          <wp:inline distT="0" distB="0" distL="0" distR="0" wp14:anchorId="25B371DC" wp14:editId="27659BB5">
            <wp:extent cx="5819775" cy="7277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19775" cy="7277100"/>
                    </a:xfrm>
                    <a:prstGeom prst="rect">
                      <a:avLst/>
                    </a:prstGeom>
                  </pic:spPr>
                </pic:pic>
              </a:graphicData>
            </a:graphic>
          </wp:inline>
        </w:drawing>
      </w:r>
    </w:p>
    <w:p w:rsidR="00BD3BF3" w:rsidRPr="00FF56AB" w:rsidRDefault="00BD3BF3" w:rsidP="00CC652A">
      <w:pPr>
        <w:spacing w:after="0"/>
        <w:rPr>
          <w:rFonts w:cstheme="minorHAnsi"/>
          <w:sz w:val="24"/>
          <w:szCs w:val="24"/>
        </w:rPr>
      </w:pPr>
    </w:p>
    <w:sectPr w:rsidR="00BD3BF3" w:rsidRPr="00FF56AB" w:rsidSect="00B22E91">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61" w:rsidRDefault="008E1161" w:rsidP="00367C89">
      <w:pPr>
        <w:spacing w:after="0" w:line="240" w:lineRule="auto"/>
      </w:pPr>
      <w:r>
        <w:separator/>
      </w:r>
    </w:p>
  </w:endnote>
  <w:endnote w:type="continuationSeparator" w:id="0">
    <w:p w:rsidR="008E1161" w:rsidRDefault="008E1161" w:rsidP="0036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37072"/>
      <w:docPartObj>
        <w:docPartGallery w:val="Page Numbers (Bottom of Page)"/>
        <w:docPartUnique/>
      </w:docPartObj>
    </w:sdtPr>
    <w:sdtEndPr/>
    <w:sdtContent>
      <w:sdt>
        <w:sdtPr>
          <w:id w:val="98381352"/>
          <w:docPartObj>
            <w:docPartGallery w:val="Page Numbers (Top of Page)"/>
            <w:docPartUnique/>
          </w:docPartObj>
        </w:sdtPr>
        <w:sdtEndPr/>
        <w:sdtContent>
          <w:p w:rsidR="004A41AA" w:rsidRDefault="004A41AA" w:rsidP="006B71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1E4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E41">
              <w:rPr>
                <w:b/>
                <w:bCs/>
                <w:noProof/>
              </w:rPr>
              <w:t>17</w:t>
            </w:r>
            <w:r>
              <w:rPr>
                <w:b/>
                <w:bCs/>
                <w:sz w:val="24"/>
                <w:szCs w:val="24"/>
              </w:rPr>
              <w:fldChar w:fldCharType="end"/>
            </w:r>
          </w:p>
        </w:sdtContent>
      </w:sdt>
    </w:sdtContent>
  </w:sdt>
  <w:p w:rsidR="004A41AA" w:rsidRPr="003D33E9" w:rsidRDefault="004A41AA" w:rsidP="00666EC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61" w:rsidRDefault="008E1161" w:rsidP="00367C89">
      <w:pPr>
        <w:spacing w:after="0" w:line="240" w:lineRule="auto"/>
      </w:pPr>
      <w:r>
        <w:separator/>
      </w:r>
    </w:p>
  </w:footnote>
  <w:footnote w:type="continuationSeparator" w:id="0">
    <w:p w:rsidR="008E1161" w:rsidRDefault="008E1161" w:rsidP="00367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8A4"/>
    <w:multiLevelType w:val="hybridMultilevel"/>
    <w:tmpl w:val="E1F86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3B35AE"/>
    <w:multiLevelType w:val="hybridMultilevel"/>
    <w:tmpl w:val="6E366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7A3E4C"/>
    <w:multiLevelType w:val="hybridMultilevel"/>
    <w:tmpl w:val="F6D4C3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C8628A"/>
    <w:multiLevelType w:val="hybridMultilevel"/>
    <w:tmpl w:val="25848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8C0C99"/>
    <w:multiLevelType w:val="hybridMultilevel"/>
    <w:tmpl w:val="F86E2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032BB5"/>
    <w:multiLevelType w:val="hybridMultilevel"/>
    <w:tmpl w:val="A5903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8101A2"/>
    <w:multiLevelType w:val="hybridMultilevel"/>
    <w:tmpl w:val="D070F166"/>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DBD4B2C"/>
    <w:multiLevelType w:val="hybridMultilevel"/>
    <w:tmpl w:val="280A9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71966"/>
    <w:multiLevelType w:val="hybridMultilevel"/>
    <w:tmpl w:val="0494D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ED2753"/>
    <w:multiLevelType w:val="hybridMultilevel"/>
    <w:tmpl w:val="F15C0A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FC5A23"/>
    <w:multiLevelType w:val="hybridMultilevel"/>
    <w:tmpl w:val="750825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BAD6DB1"/>
    <w:multiLevelType w:val="hybridMultilevel"/>
    <w:tmpl w:val="4F9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501F3"/>
    <w:multiLevelType w:val="hybridMultilevel"/>
    <w:tmpl w:val="FCF4DD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2E4107"/>
    <w:multiLevelType w:val="hybridMultilevel"/>
    <w:tmpl w:val="C9D2F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867FC1"/>
    <w:multiLevelType w:val="hybridMultilevel"/>
    <w:tmpl w:val="E6943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E0008D"/>
    <w:multiLevelType w:val="hybridMultilevel"/>
    <w:tmpl w:val="9A683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C325D3"/>
    <w:multiLevelType w:val="hybridMultilevel"/>
    <w:tmpl w:val="94A05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D55DDB"/>
    <w:multiLevelType w:val="hybridMultilevel"/>
    <w:tmpl w:val="EF227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714E15"/>
    <w:multiLevelType w:val="hybridMultilevel"/>
    <w:tmpl w:val="73B08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E6C7B"/>
    <w:multiLevelType w:val="hybridMultilevel"/>
    <w:tmpl w:val="1A30E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8672F8"/>
    <w:multiLevelType w:val="hybridMultilevel"/>
    <w:tmpl w:val="CE8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E7378"/>
    <w:multiLevelType w:val="hybridMultilevel"/>
    <w:tmpl w:val="86AA8930"/>
    <w:lvl w:ilvl="0" w:tplc="25687F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F57522"/>
    <w:multiLevelType w:val="hybridMultilevel"/>
    <w:tmpl w:val="CB8A1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A3527B"/>
    <w:multiLevelType w:val="hybridMultilevel"/>
    <w:tmpl w:val="115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30A97"/>
    <w:multiLevelType w:val="hybridMultilevel"/>
    <w:tmpl w:val="CA26B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9B6B66"/>
    <w:multiLevelType w:val="hybridMultilevel"/>
    <w:tmpl w:val="A48E5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55C4F"/>
    <w:multiLevelType w:val="hybridMultilevel"/>
    <w:tmpl w:val="20EA3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54F8B"/>
    <w:multiLevelType w:val="hybridMultilevel"/>
    <w:tmpl w:val="F4C6D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C071F"/>
    <w:multiLevelType w:val="hybridMultilevel"/>
    <w:tmpl w:val="B74C53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6B0C07"/>
    <w:multiLevelType w:val="hybridMultilevel"/>
    <w:tmpl w:val="84E6D2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BEAABD2">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BA4AB3"/>
    <w:multiLevelType w:val="hybridMultilevel"/>
    <w:tmpl w:val="4F32A4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EBF13A3"/>
    <w:multiLevelType w:val="hybridMultilevel"/>
    <w:tmpl w:val="2BC0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16208D"/>
    <w:multiLevelType w:val="hybridMultilevel"/>
    <w:tmpl w:val="2D36F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E84085"/>
    <w:multiLevelType w:val="hybridMultilevel"/>
    <w:tmpl w:val="41721B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2F114B"/>
    <w:multiLevelType w:val="hybridMultilevel"/>
    <w:tmpl w:val="08D40F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BB46EC"/>
    <w:multiLevelType w:val="hybridMultilevel"/>
    <w:tmpl w:val="E95E526E"/>
    <w:lvl w:ilvl="0" w:tplc="04090005">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6" w15:restartNumberingAfterBreak="0">
    <w:nsid w:val="7BE97B04"/>
    <w:multiLevelType w:val="hybridMultilevel"/>
    <w:tmpl w:val="F4C6D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9519C3"/>
    <w:multiLevelType w:val="hybridMultilevel"/>
    <w:tmpl w:val="0CE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2"/>
  </w:num>
  <w:num w:numId="4">
    <w:abstractNumId w:val="14"/>
  </w:num>
  <w:num w:numId="5">
    <w:abstractNumId w:val="36"/>
  </w:num>
  <w:num w:numId="6">
    <w:abstractNumId w:val="0"/>
  </w:num>
  <w:num w:numId="7">
    <w:abstractNumId w:val="19"/>
  </w:num>
  <w:num w:numId="8">
    <w:abstractNumId w:val="30"/>
  </w:num>
  <w:num w:numId="9">
    <w:abstractNumId w:val="10"/>
  </w:num>
  <w:num w:numId="10">
    <w:abstractNumId w:val="33"/>
  </w:num>
  <w:num w:numId="11">
    <w:abstractNumId w:val="22"/>
  </w:num>
  <w:num w:numId="12">
    <w:abstractNumId w:val="7"/>
  </w:num>
  <w:num w:numId="13">
    <w:abstractNumId w:val="28"/>
  </w:num>
  <w:num w:numId="14">
    <w:abstractNumId w:val="4"/>
  </w:num>
  <w:num w:numId="15">
    <w:abstractNumId w:val="1"/>
  </w:num>
  <w:num w:numId="16">
    <w:abstractNumId w:val="25"/>
  </w:num>
  <w:num w:numId="17">
    <w:abstractNumId w:val="16"/>
  </w:num>
  <w:num w:numId="18">
    <w:abstractNumId w:val="6"/>
  </w:num>
  <w:num w:numId="19">
    <w:abstractNumId w:val="13"/>
  </w:num>
  <w:num w:numId="20">
    <w:abstractNumId w:val="3"/>
  </w:num>
  <w:num w:numId="21">
    <w:abstractNumId w:val="9"/>
  </w:num>
  <w:num w:numId="22">
    <w:abstractNumId w:val="5"/>
  </w:num>
  <w:num w:numId="23">
    <w:abstractNumId w:val="8"/>
  </w:num>
  <w:num w:numId="24">
    <w:abstractNumId w:val="20"/>
  </w:num>
  <w:num w:numId="25">
    <w:abstractNumId w:val="11"/>
  </w:num>
  <w:num w:numId="26">
    <w:abstractNumId w:val="37"/>
  </w:num>
  <w:num w:numId="27">
    <w:abstractNumId w:val="24"/>
  </w:num>
  <w:num w:numId="28">
    <w:abstractNumId w:val="2"/>
  </w:num>
  <w:num w:numId="29">
    <w:abstractNumId w:val="15"/>
  </w:num>
  <w:num w:numId="30">
    <w:abstractNumId w:val="34"/>
  </w:num>
  <w:num w:numId="31">
    <w:abstractNumId w:val="27"/>
  </w:num>
  <w:num w:numId="32">
    <w:abstractNumId w:val="18"/>
  </w:num>
  <w:num w:numId="33">
    <w:abstractNumId w:val="21"/>
  </w:num>
  <w:num w:numId="34">
    <w:abstractNumId w:val="31"/>
  </w:num>
  <w:num w:numId="35">
    <w:abstractNumId w:val="26"/>
  </w:num>
  <w:num w:numId="36">
    <w:abstractNumId w:val="12"/>
  </w:num>
  <w:num w:numId="37">
    <w:abstractNumId w:val="35"/>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AA"/>
    <w:rsid w:val="00003D3F"/>
    <w:rsid w:val="000145A4"/>
    <w:rsid w:val="00050352"/>
    <w:rsid w:val="00057469"/>
    <w:rsid w:val="000A1CBE"/>
    <w:rsid w:val="000A30D7"/>
    <w:rsid w:val="000B4994"/>
    <w:rsid w:val="000D2B74"/>
    <w:rsid w:val="000D3046"/>
    <w:rsid w:val="000F7660"/>
    <w:rsid w:val="00102128"/>
    <w:rsid w:val="00114E60"/>
    <w:rsid w:val="00116B9C"/>
    <w:rsid w:val="00140324"/>
    <w:rsid w:val="00175368"/>
    <w:rsid w:val="001768C5"/>
    <w:rsid w:val="00182627"/>
    <w:rsid w:val="00182713"/>
    <w:rsid w:val="001917A8"/>
    <w:rsid w:val="001A132D"/>
    <w:rsid w:val="001A4D87"/>
    <w:rsid w:val="001B0304"/>
    <w:rsid w:val="001B7455"/>
    <w:rsid w:val="001C1A33"/>
    <w:rsid w:val="001C2B79"/>
    <w:rsid w:val="001C4D7A"/>
    <w:rsid w:val="001D4E56"/>
    <w:rsid w:val="001E3472"/>
    <w:rsid w:val="001F31D3"/>
    <w:rsid w:val="002109BA"/>
    <w:rsid w:val="00212A75"/>
    <w:rsid w:val="00213DAD"/>
    <w:rsid w:val="00224101"/>
    <w:rsid w:val="00232628"/>
    <w:rsid w:val="00236068"/>
    <w:rsid w:val="002543D6"/>
    <w:rsid w:val="00274B25"/>
    <w:rsid w:val="002872AD"/>
    <w:rsid w:val="00292E72"/>
    <w:rsid w:val="00297CD5"/>
    <w:rsid w:val="00297FBB"/>
    <w:rsid w:val="002C0216"/>
    <w:rsid w:val="002D28B9"/>
    <w:rsid w:val="00304FAD"/>
    <w:rsid w:val="00305363"/>
    <w:rsid w:val="0030686C"/>
    <w:rsid w:val="0030694D"/>
    <w:rsid w:val="00344033"/>
    <w:rsid w:val="003441F9"/>
    <w:rsid w:val="00347F7C"/>
    <w:rsid w:val="003550BD"/>
    <w:rsid w:val="00357D18"/>
    <w:rsid w:val="003614A6"/>
    <w:rsid w:val="00367C89"/>
    <w:rsid w:val="00373B88"/>
    <w:rsid w:val="00392374"/>
    <w:rsid w:val="00393AA6"/>
    <w:rsid w:val="003965A7"/>
    <w:rsid w:val="00397B94"/>
    <w:rsid w:val="003A3078"/>
    <w:rsid w:val="003B5D1F"/>
    <w:rsid w:val="003C7EE4"/>
    <w:rsid w:val="003D33E9"/>
    <w:rsid w:val="003D3FD7"/>
    <w:rsid w:val="003F22B1"/>
    <w:rsid w:val="004006D8"/>
    <w:rsid w:val="00404207"/>
    <w:rsid w:val="00414496"/>
    <w:rsid w:val="0042235D"/>
    <w:rsid w:val="00424A32"/>
    <w:rsid w:val="00425F4A"/>
    <w:rsid w:val="004478B9"/>
    <w:rsid w:val="00451A1E"/>
    <w:rsid w:val="00454B7A"/>
    <w:rsid w:val="004641EF"/>
    <w:rsid w:val="004765A6"/>
    <w:rsid w:val="0049126E"/>
    <w:rsid w:val="004A0475"/>
    <w:rsid w:val="004A41AA"/>
    <w:rsid w:val="004E4518"/>
    <w:rsid w:val="00500641"/>
    <w:rsid w:val="00507045"/>
    <w:rsid w:val="005115D8"/>
    <w:rsid w:val="0052521E"/>
    <w:rsid w:val="00531B04"/>
    <w:rsid w:val="00531E41"/>
    <w:rsid w:val="00532B89"/>
    <w:rsid w:val="00537C7C"/>
    <w:rsid w:val="0054735C"/>
    <w:rsid w:val="00551D00"/>
    <w:rsid w:val="0055615A"/>
    <w:rsid w:val="00564816"/>
    <w:rsid w:val="0057246E"/>
    <w:rsid w:val="00573F52"/>
    <w:rsid w:val="00576DEC"/>
    <w:rsid w:val="0058059D"/>
    <w:rsid w:val="00584F44"/>
    <w:rsid w:val="00585C90"/>
    <w:rsid w:val="00596ECA"/>
    <w:rsid w:val="00597943"/>
    <w:rsid w:val="005A63BD"/>
    <w:rsid w:val="005B0C55"/>
    <w:rsid w:val="005D0579"/>
    <w:rsid w:val="005D0B81"/>
    <w:rsid w:val="005D5FB7"/>
    <w:rsid w:val="005E5E6C"/>
    <w:rsid w:val="005F2EB1"/>
    <w:rsid w:val="00601871"/>
    <w:rsid w:val="00606BD3"/>
    <w:rsid w:val="00610FBE"/>
    <w:rsid w:val="00622E58"/>
    <w:rsid w:val="00642A1A"/>
    <w:rsid w:val="00652372"/>
    <w:rsid w:val="0065498A"/>
    <w:rsid w:val="00661B86"/>
    <w:rsid w:val="00666EC7"/>
    <w:rsid w:val="00675612"/>
    <w:rsid w:val="00680B46"/>
    <w:rsid w:val="006820E3"/>
    <w:rsid w:val="006874F8"/>
    <w:rsid w:val="00687578"/>
    <w:rsid w:val="006A3254"/>
    <w:rsid w:val="006A56FB"/>
    <w:rsid w:val="006B2088"/>
    <w:rsid w:val="006B593D"/>
    <w:rsid w:val="006B7162"/>
    <w:rsid w:val="006E363C"/>
    <w:rsid w:val="006E655E"/>
    <w:rsid w:val="00705CA5"/>
    <w:rsid w:val="00723F1A"/>
    <w:rsid w:val="00724CDA"/>
    <w:rsid w:val="007339A6"/>
    <w:rsid w:val="00741736"/>
    <w:rsid w:val="0075002B"/>
    <w:rsid w:val="00754855"/>
    <w:rsid w:val="00782B2D"/>
    <w:rsid w:val="007842CB"/>
    <w:rsid w:val="007B488F"/>
    <w:rsid w:val="007F62B2"/>
    <w:rsid w:val="008106C1"/>
    <w:rsid w:val="008114B8"/>
    <w:rsid w:val="00862C21"/>
    <w:rsid w:val="00873C35"/>
    <w:rsid w:val="00885870"/>
    <w:rsid w:val="0088626E"/>
    <w:rsid w:val="0089049C"/>
    <w:rsid w:val="008A7399"/>
    <w:rsid w:val="008B63CD"/>
    <w:rsid w:val="008C0F80"/>
    <w:rsid w:val="008C6A7A"/>
    <w:rsid w:val="008D12EF"/>
    <w:rsid w:val="008D785E"/>
    <w:rsid w:val="008E1161"/>
    <w:rsid w:val="008E71D9"/>
    <w:rsid w:val="00931A07"/>
    <w:rsid w:val="00961A63"/>
    <w:rsid w:val="009876AE"/>
    <w:rsid w:val="00996C8C"/>
    <w:rsid w:val="009B4877"/>
    <w:rsid w:val="009B708B"/>
    <w:rsid w:val="009C1DF5"/>
    <w:rsid w:val="009C2DF7"/>
    <w:rsid w:val="009C3E0B"/>
    <w:rsid w:val="009E456F"/>
    <w:rsid w:val="009F60CC"/>
    <w:rsid w:val="00A05310"/>
    <w:rsid w:val="00A17426"/>
    <w:rsid w:val="00A43BE3"/>
    <w:rsid w:val="00A449B6"/>
    <w:rsid w:val="00A44FF9"/>
    <w:rsid w:val="00A47DD1"/>
    <w:rsid w:val="00A57957"/>
    <w:rsid w:val="00A76616"/>
    <w:rsid w:val="00A8294B"/>
    <w:rsid w:val="00A9013A"/>
    <w:rsid w:val="00AB4770"/>
    <w:rsid w:val="00AB47CA"/>
    <w:rsid w:val="00AB68D5"/>
    <w:rsid w:val="00AF38E1"/>
    <w:rsid w:val="00B1533B"/>
    <w:rsid w:val="00B21C2C"/>
    <w:rsid w:val="00B22E91"/>
    <w:rsid w:val="00B502B5"/>
    <w:rsid w:val="00B54317"/>
    <w:rsid w:val="00B71F4E"/>
    <w:rsid w:val="00B72718"/>
    <w:rsid w:val="00B7476E"/>
    <w:rsid w:val="00B86429"/>
    <w:rsid w:val="00BA3679"/>
    <w:rsid w:val="00BA5494"/>
    <w:rsid w:val="00BD0803"/>
    <w:rsid w:val="00BD3BF3"/>
    <w:rsid w:val="00BD5A46"/>
    <w:rsid w:val="00BD7F46"/>
    <w:rsid w:val="00BE1F51"/>
    <w:rsid w:val="00C0248D"/>
    <w:rsid w:val="00C100CD"/>
    <w:rsid w:val="00C13750"/>
    <w:rsid w:val="00C56227"/>
    <w:rsid w:val="00C7267E"/>
    <w:rsid w:val="00C94E15"/>
    <w:rsid w:val="00CA372D"/>
    <w:rsid w:val="00CB4534"/>
    <w:rsid w:val="00CC20E5"/>
    <w:rsid w:val="00CC652A"/>
    <w:rsid w:val="00CD4A86"/>
    <w:rsid w:val="00CF0B2C"/>
    <w:rsid w:val="00D10B79"/>
    <w:rsid w:val="00D14274"/>
    <w:rsid w:val="00D23903"/>
    <w:rsid w:val="00D46AA5"/>
    <w:rsid w:val="00D60DDE"/>
    <w:rsid w:val="00D87EF6"/>
    <w:rsid w:val="00D96CFD"/>
    <w:rsid w:val="00DA5CA0"/>
    <w:rsid w:val="00DB048F"/>
    <w:rsid w:val="00DB6610"/>
    <w:rsid w:val="00DD3FF9"/>
    <w:rsid w:val="00DE301A"/>
    <w:rsid w:val="00DE788F"/>
    <w:rsid w:val="00DF2AD8"/>
    <w:rsid w:val="00DF4CAA"/>
    <w:rsid w:val="00E13BFF"/>
    <w:rsid w:val="00E20D55"/>
    <w:rsid w:val="00E26020"/>
    <w:rsid w:val="00E345A3"/>
    <w:rsid w:val="00E4173B"/>
    <w:rsid w:val="00E4599C"/>
    <w:rsid w:val="00E504EE"/>
    <w:rsid w:val="00E61537"/>
    <w:rsid w:val="00E80C46"/>
    <w:rsid w:val="00E813E7"/>
    <w:rsid w:val="00E934F4"/>
    <w:rsid w:val="00EA201B"/>
    <w:rsid w:val="00EA37AA"/>
    <w:rsid w:val="00EA3DB4"/>
    <w:rsid w:val="00EB04F9"/>
    <w:rsid w:val="00EB2670"/>
    <w:rsid w:val="00EC391F"/>
    <w:rsid w:val="00EF7712"/>
    <w:rsid w:val="00F12D8F"/>
    <w:rsid w:val="00F3438B"/>
    <w:rsid w:val="00F36F6C"/>
    <w:rsid w:val="00F43B9C"/>
    <w:rsid w:val="00F520F0"/>
    <w:rsid w:val="00F60128"/>
    <w:rsid w:val="00F60AC9"/>
    <w:rsid w:val="00F913E4"/>
    <w:rsid w:val="00FB215F"/>
    <w:rsid w:val="00FB59C8"/>
    <w:rsid w:val="00FC3A48"/>
    <w:rsid w:val="00FD6C37"/>
    <w:rsid w:val="00FE7ED8"/>
    <w:rsid w:val="00FF0339"/>
    <w:rsid w:val="00FF2705"/>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3763E-DE79-47C9-BE68-B2D703C5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AB"/>
  </w:style>
  <w:style w:type="paragraph" w:styleId="Heading1">
    <w:name w:val="heading 1"/>
    <w:basedOn w:val="Normal"/>
    <w:next w:val="Normal"/>
    <w:link w:val="Heading1Char"/>
    <w:uiPriority w:val="9"/>
    <w:qFormat/>
    <w:rsid w:val="00FF56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F56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F56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56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56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56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56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56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56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6AB"/>
    <w:pPr>
      <w:ind w:left="720"/>
      <w:contextualSpacing/>
    </w:pPr>
  </w:style>
  <w:style w:type="paragraph" w:styleId="Header">
    <w:name w:val="header"/>
    <w:basedOn w:val="Normal"/>
    <w:link w:val="HeaderChar"/>
    <w:unhideWhenUsed/>
    <w:rsid w:val="00367C89"/>
    <w:pPr>
      <w:tabs>
        <w:tab w:val="center" w:pos="4680"/>
        <w:tab w:val="right" w:pos="9360"/>
      </w:tabs>
      <w:spacing w:after="0" w:line="240" w:lineRule="auto"/>
    </w:pPr>
  </w:style>
  <w:style w:type="character" w:customStyle="1" w:styleId="HeaderChar">
    <w:name w:val="Header Char"/>
    <w:basedOn w:val="DefaultParagraphFont"/>
    <w:link w:val="Header"/>
    <w:rsid w:val="00367C89"/>
  </w:style>
  <w:style w:type="paragraph" w:styleId="Footer">
    <w:name w:val="footer"/>
    <w:basedOn w:val="Normal"/>
    <w:link w:val="FooterChar"/>
    <w:uiPriority w:val="99"/>
    <w:unhideWhenUsed/>
    <w:rsid w:val="0036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89"/>
  </w:style>
  <w:style w:type="paragraph" w:styleId="BalloonText">
    <w:name w:val="Balloon Text"/>
    <w:basedOn w:val="Normal"/>
    <w:link w:val="BalloonTextChar"/>
    <w:uiPriority w:val="99"/>
    <w:semiHidden/>
    <w:unhideWhenUsed/>
    <w:rsid w:val="003D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E9"/>
    <w:rPr>
      <w:rFonts w:ascii="Tahoma" w:hAnsi="Tahoma" w:cs="Tahoma"/>
      <w:sz w:val="16"/>
      <w:szCs w:val="16"/>
    </w:rPr>
  </w:style>
  <w:style w:type="character" w:styleId="Hyperlink">
    <w:name w:val="Hyperlink"/>
    <w:basedOn w:val="DefaultParagraphFont"/>
    <w:uiPriority w:val="99"/>
    <w:unhideWhenUsed/>
    <w:rsid w:val="00585C90"/>
    <w:rPr>
      <w:color w:val="0000FF" w:themeColor="hyperlink"/>
      <w:u w:val="single"/>
    </w:rPr>
  </w:style>
  <w:style w:type="character" w:customStyle="1" w:styleId="Heading1Char">
    <w:name w:val="Heading 1 Char"/>
    <w:basedOn w:val="DefaultParagraphFont"/>
    <w:link w:val="Heading1"/>
    <w:uiPriority w:val="9"/>
    <w:rsid w:val="00FF56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F56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F56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56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56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56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56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56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56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56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56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56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56AB"/>
    <w:rPr>
      <w:rFonts w:asciiTheme="majorHAnsi" w:eastAsiaTheme="majorEastAsia" w:hAnsiTheme="majorHAnsi" w:cstheme="majorBidi"/>
      <w:i/>
      <w:iCs/>
      <w:spacing w:val="13"/>
      <w:sz w:val="24"/>
      <w:szCs w:val="24"/>
    </w:rPr>
  </w:style>
  <w:style w:type="character" w:styleId="Strong">
    <w:name w:val="Strong"/>
    <w:uiPriority w:val="22"/>
    <w:qFormat/>
    <w:rsid w:val="00FF56AB"/>
    <w:rPr>
      <w:b/>
      <w:bCs/>
    </w:rPr>
  </w:style>
  <w:style w:type="character" w:styleId="Emphasis">
    <w:name w:val="Emphasis"/>
    <w:uiPriority w:val="20"/>
    <w:qFormat/>
    <w:rsid w:val="00FF56AB"/>
    <w:rPr>
      <w:b/>
      <w:bCs/>
      <w:i/>
      <w:iCs/>
      <w:spacing w:val="10"/>
      <w:bdr w:val="none" w:sz="0" w:space="0" w:color="auto"/>
      <w:shd w:val="clear" w:color="auto" w:fill="auto"/>
    </w:rPr>
  </w:style>
  <w:style w:type="paragraph" w:styleId="NoSpacing">
    <w:name w:val="No Spacing"/>
    <w:basedOn w:val="Normal"/>
    <w:uiPriority w:val="1"/>
    <w:qFormat/>
    <w:rsid w:val="00FF56AB"/>
    <w:pPr>
      <w:spacing w:after="0" w:line="240" w:lineRule="auto"/>
    </w:pPr>
  </w:style>
  <w:style w:type="paragraph" w:styleId="Quote">
    <w:name w:val="Quote"/>
    <w:basedOn w:val="Normal"/>
    <w:next w:val="Normal"/>
    <w:link w:val="QuoteChar"/>
    <w:uiPriority w:val="29"/>
    <w:qFormat/>
    <w:rsid w:val="00FF56AB"/>
    <w:pPr>
      <w:spacing w:before="200" w:after="0"/>
      <w:ind w:left="360" w:right="360"/>
    </w:pPr>
    <w:rPr>
      <w:i/>
      <w:iCs/>
    </w:rPr>
  </w:style>
  <w:style w:type="character" w:customStyle="1" w:styleId="QuoteChar">
    <w:name w:val="Quote Char"/>
    <w:basedOn w:val="DefaultParagraphFont"/>
    <w:link w:val="Quote"/>
    <w:uiPriority w:val="29"/>
    <w:rsid w:val="00FF56AB"/>
    <w:rPr>
      <w:i/>
      <w:iCs/>
    </w:rPr>
  </w:style>
  <w:style w:type="paragraph" w:styleId="IntenseQuote">
    <w:name w:val="Intense Quote"/>
    <w:basedOn w:val="Normal"/>
    <w:next w:val="Normal"/>
    <w:link w:val="IntenseQuoteChar"/>
    <w:uiPriority w:val="30"/>
    <w:qFormat/>
    <w:rsid w:val="00FF56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56AB"/>
    <w:rPr>
      <w:b/>
      <w:bCs/>
      <w:i/>
      <w:iCs/>
    </w:rPr>
  </w:style>
  <w:style w:type="character" w:styleId="SubtleEmphasis">
    <w:name w:val="Subtle Emphasis"/>
    <w:uiPriority w:val="19"/>
    <w:qFormat/>
    <w:rsid w:val="00FF56AB"/>
    <w:rPr>
      <w:i/>
      <w:iCs/>
    </w:rPr>
  </w:style>
  <w:style w:type="character" w:styleId="IntenseEmphasis">
    <w:name w:val="Intense Emphasis"/>
    <w:uiPriority w:val="21"/>
    <w:qFormat/>
    <w:rsid w:val="00FF56AB"/>
    <w:rPr>
      <w:b/>
      <w:bCs/>
    </w:rPr>
  </w:style>
  <w:style w:type="character" w:styleId="SubtleReference">
    <w:name w:val="Subtle Reference"/>
    <w:uiPriority w:val="31"/>
    <w:qFormat/>
    <w:rsid w:val="00FF56AB"/>
    <w:rPr>
      <w:smallCaps/>
    </w:rPr>
  </w:style>
  <w:style w:type="character" w:styleId="IntenseReference">
    <w:name w:val="Intense Reference"/>
    <w:uiPriority w:val="32"/>
    <w:qFormat/>
    <w:rsid w:val="00FF56AB"/>
    <w:rPr>
      <w:smallCaps/>
      <w:spacing w:val="5"/>
      <w:u w:val="single"/>
    </w:rPr>
  </w:style>
  <w:style w:type="character" w:styleId="BookTitle">
    <w:name w:val="Book Title"/>
    <w:uiPriority w:val="33"/>
    <w:qFormat/>
    <w:rsid w:val="00FF56AB"/>
    <w:rPr>
      <w:i/>
      <w:iCs/>
      <w:smallCaps/>
      <w:spacing w:val="5"/>
    </w:rPr>
  </w:style>
  <w:style w:type="paragraph" w:styleId="TOCHeading">
    <w:name w:val="TOC Heading"/>
    <w:basedOn w:val="Heading1"/>
    <w:next w:val="Normal"/>
    <w:uiPriority w:val="39"/>
    <w:semiHidden/>
    <w:unhideWhenUsed/>
    <w:qFormat/>
    <w:rsid w:val="00FF56AB"/>
    <w:pPr>
      <w:outlineLvl w:val="9"/>
    </w:pPr>
    <w:rPr>
      <w:lang w:bidi="en-US"/>
    </w:rPr>
  </w:style>
  <w:style w:type="character" w:styleId="FollowedHyperlink">
    <w:name w:val="FollowedHyperlink"/>
    <w:basedOn w:val="DefaultParagraphFont"/>
    <w:uiPriority w:val="99"/>
    <w:semiHidden/>
    <w:unhideWhenUsed/>
    <w:rsid w:val="00873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rm13860\AppData\Local\Microsoft\Windows\Licensing\Applications\Park%20CR%20Food%20Truck%20Meter%20Placard%20Agreement%202016.pdf"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rm13860\AppData\Local\Microsoft\Windows\Licensing\Applications\mfv-handout.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DBDC-A7E1-4394-835F-D2D956B4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McMenomy, Bridget N.</dc:creator>
  <cp:lastModifiedBy>Teva Dawson</cp:lastModifiedBy>
  <cp:revision>2</cp:revision>
  <cp:lastPrinted>2013-10-24T21:23:00Z</cp:lastPrinted>
  <dcterms:created xsi:type="dcterms:W3CDTF">2017-02-28T19:43:00Z</dcterms:created>
  <dcterms:modified xsi:type="dcterms:W3CDTF">2017-02-28T19:43:00Z</dcterms:modified>
</cp:coreProperties>
</file>